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2613" w14:textId="44f2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Мақтаарал ауданының Еңбекші, Жаңа жол ауылдық округтерінің шекараларын өзгерту туралы</w:t>
      </w:r>
    </w:p>
    <w:p>
      <w:pPr>
        <w:spacing w:after="0"/>
        <w:ind w:left="0"/>
        <w:jc w:val="both"/>
      </w:pPr>
      <w:r>
        <w:rPr>
          <w:rFonts w:ascii="Times New Roman"/>
          <w:b w:val="false"/>
          <w:i w:val="false"/>
          <w:color w:val="000000"/>
          <w:sz w:val="28"/>
        </w:rPr>
        <w:t>Бірлескен Түркістан облысы әкімдігінің 2019 жылғы 19 маусымдағы № 136 қаулысы және Түркістан облыстық мәслихатының 2019 жылғы 13 маусымдағы № 38/411-VI шешімі. Түркістан облысының Әділет департаментіне 2019 жылғы 27 маусымда № 5107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Түркістан облысы Мақтаарал ауданының әкімдігі мен мәслихатының бірлескен ұсынысын ескере отырып, Түркістан облысының әкімдігі ҚАУЛЫ ЕТЕДІ және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Түркістан облысы Мақтаарал ауданының Мырзакент кентінің әкімшілік шекарасына Еңбекші ауылдық округінен 98,0 гектар, Жаңа жол ауылдық округінен 62,0 гектар, жалпы көлемі 160,0 га гектар жер бөліктерінің қосылуымен Еңбекші, Жаңа жол ауылдық округтерінің шекаралары өзгертілсін.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