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ac15" w14:textId="dc9a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5 сәуірдегі № 37/376-VI шешімі. Түркістан облысының Әділет департаментінде 2019 жылғы 9 сәуірде № 4966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4843-нөмірмен тіркелген, 2018 жылғы 29 желтоқсанда "Оңтүстік Қазақстан"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2019-2021 жылдарға арналған облыстық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566 185 240 мың теңге, оның iшiнде:</w:t>
      </w:r>
    </w:p>
    <w:p>
      <w:pPr>
        <w:spacing w:after="0"/>
        <w:ind w:left="0"/>
        <w:jc w:val="both"/>
      </w:pPr>
      <w:r>
        <w:rPr>
          <w:rFonts w:ascii="Times New Roman"/>
          <w:b w:val="false"/>
          <w:i w:val="false"/>
          <w:color w:val="000000"/>
          <w:sz w:val="28"/>
        </w:rPr>
        <w:t>
      салықтық түсiмдер – 16 581 469 мың теңге;</w:t>
      </w:r>
    </w:p>
    <w:p>
      <w:pPr>
        <w:spacing w:after="0"/>
        <w:ind w:left="0"/>
        <w:jc w:val="both"/>
      </w:pPr>
      <w:r>
        <w:rPr>
          <w:rFonts w:ascii="Times New Roman"/>
          <w:b w:val="false"/>
          <w:i w:val="false"/>
          <w:color w:val="000000"/>
          <w:sz w:val="28"/>
        </w:rPr>
        <w:t>
      салықтық емес түсiмдер – 3 085 937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түсiмi – 546 502 834 мың теңге;</w:t>
      </w:r>
    </w:p>
    <w:p>
      <w:pPr>
        <w:spacing w:after="0"/>
        <w:ind w:left="0"/>
        <w:jc w:val="both"/>
      </w:pPr>
      <w:r>
        <w:rPr>
          <w:rFonts w:ascii="Times New Roman"/>
          <w:b w:val="false"/>
          <w:i w:val="false"/>
          <w:color w:val="000000"/>
          <w:sz w:val="28"/>
        </w:rPr>
        <w:t>
      2) шығындар – 563 650 089 мың теңге;</w:t>
      </w:r>
    </w:p>
    <w:p>
      <w:pPr>
        <w:spacing w:after="0"/>
        <w:ind w:left="0"/>
        <w:jc w:val="both"/>
      </w:pPr>
      <w:r>
        <w:rPr>
          <w:rFonts w:ascii="Times New Roman"/>
          <w:b w:val="false"/>
          <w:i w:val="false"/>
          <w:color w:val="000000"/>
          <w:sz w:val="28"/>
        </w:rPr>
        <w:t>
      3) таза бюджеттiк кредиттеу – 11 411 144 мың теңге, оның ішінде:</w:t>
      </w:r>
    </w:p>
    <w:p>
      <w:pPr>
        <w:spacing w:after="0"/>
        <w:ind w:left="0"/>
        <w:jc w:val="both"/>
      </w:pPr>
      <w:r>
        <w:rPr>
          <w:rFonts w:ascii="Times New Roman"/>
          <w:b w:val="false"/>
          <w:i w:val="false"/>
          <w:color w:val="000000"/>
          <w:sz w:val="28"/>
        </w:rPr>
        <w:t>
      бюджеттік кредиттер – 13 261 566 мың теңге;</w:t>
      </w:r>
    </w:p>
    <w:p>
      <w:pPr>
        <w:spacing w:after="0"/>
        <w:ind w:left="0"/>
        <w:jc w:val="both"/>
      </w:pPr>
      <w:r>
        <w:rPr>
          <w:rFonts w:ascii="Times New Roman"/>
          <w:b w:val="false"/>
          <w:i w:val="false"/>
          <w:color w:val="000000"/>
          <w:sz w:val="28"/>
        </w:rPr>
        <w:t>
      бюджеттік кредиттерді өтеу – 1 850 422 мың теңге;</w:t>
      </w:r>
    </w:p>
    <w:p>
      <w:pPr>
        <w:spacing w:after="0"/>
        <w:ind w:left="0"/>
        <w:jc w:val="both"/>
      </w:pPr>
      <w:r>
        <w:rPr>
          <w:rFonts w:ascii="Times New Roman"/>
          <w:b w:val="false"/>
          <w:i w:val="false"/>
          <w:color w:val="000000"/>
          <w:sz w:val="28"/>
        </w:rPr>
        <w:t>
      4) қаржы активтерімен операциялар бойынша сальдо – 2 856 094 мың теңге, оның ішінде:</w:t>
      </w:r>
    </w:p>
    <w:p>
      <w:pPr>
        <w:spacing w:after="0"/>
        <w:ind w:left="0"/>
        <w:jc w:val="both"/>
      </w:pPr>
      <w:r>
        <w:rPr>
          <w:rFonts w:ascii="Times New Roman"/>
          <w:b w:val="false"/>
          <w:i w:val="false"/>
          <w:color w:val="000000"/>
          <w:sz w:val="28"/>
        </w:rPr>
        <w:t>
      қаржы активтерін сатып алу – 2 856 094 мың теңге;</w:t>
      </w:r>
    </w:p>
    <w:p>
      <w:pPr>
        <w:spacing w:after="0"/>
        <w:ind w:left="0"/>
        <w:jc w:val="both"/>
      </w:pPr>
      <w:r>
        <w:rPr>
          <w:rFonts w:ascii="Times New Roman"/>
          <w:b w:val="false"/>
          <w:i w:val="false"/>
          <w:color w:val="000000"/>
          <w:sz w:val="28"/>
        </w:rPr>
        <w:t>
      5) бюджет тапшылығы – - 11 732 087 мың теңге;</w:t>
      </w:r>
    </w:p>
    <w:p>
      <w:pPr>
        <w:spacing w:after="0"/>
        <w:ind w:left="0"/>
        <w:jc w:val="both"/>
      </w:pPr>
      <w:r>
        <w:rPr>
          <w:rFonts w:ascii="Times New Roman"/>
          <w:b w:val="false"/>
          <w:i w:val="false"/>
          <w:color w:val="000000"/>
          <w:sz w:val="28"/>
        </w:rPr>
        <w:t>
      6) бюджет тапшылығын қаржыландыру – 11 732 087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он алтыншы абзацпен толықтырылсын:</w:t>
      </w:r>
    </w:p>
    <w:p>
      <w:pPr>
        <w:spacing w:after="0"/>
        <w:ind w:left="0"/>
        <w:jc w:val="both"/>
      </w:pPr>
      <w:r>
        <w:rPr>
          <w:rFonts w:ascii="Times New Roman"/>
          <w:b w:val="false"/>
          <w:i w:val="false"/>
          <w:color w:val="000000"/>
          <w:sz w:val="28"/>
        </w:rPr>
        <w:t>
      "мемлекет мұқтажы үшін жер учаскелерін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жетінші, сегізінші мен тоғызыншы абзацтармен толықтырылсын:</w:t>
      </w:r>
    </w:p>
    <w:p>
      <w:pPr>
        <w:spacing w:after="0"/>
        <w:ind w:left="0"/>
        <w:jc w:val="both"/>
      </w:pPr>
      <w:r>
        <w:rPr>
          <w:rFonts w:ascii="Times New Roman"/>
          <w:b w:val="false"/>
          <w:i w:val="false"/>
          <w:color w:val="000000"/>
          <w:sz w:val="28"/>
        </w:rPr>
        <w:t>
      "облыстың табиғи ресурстар және табиғат пайдалануды реттеу басқармасы;</w:t>
      </w:r>
    </w:p>
    <w:p>
      <w:pPr>
        <w:spacing w:after="0"/>
        <w:ind w:left="0"/>
        <w:jc w:val="both"/>
      </w:pPr>
      <w:r>
        <w:rPr>
          <w:rFonts w:ascii="Times New Roman"/>
          <w:b w:val="false"/>
          <w:i w:val="false"/>
          <w:color w:val="000000"/>
          <w:sz w:val="28"/>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оныншы абзацпен толықтырылсын:</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индустриялық инфрақұрылымды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2019 жылға арналған облыстық бюджетте аудандық (облыстық маңызы бар қалалардың) бюджеттеріне кредиттер қарастырылғаны ескерілсін, оның ішінде:</w:t>
      </w:r>
    </w:p>
    <w:p>
      <w:pPr>
        <w:spacing w:after="0"/>
        <w:ind w:left="0"/>
        <w:jc w:val="both"/>
      </w:pPr>
      <w:r>
        <w:rPr>
          <w:rFonts w:ascii="Times New Roman"/>
          <w:b w:val="false"/>
          <w:i w:val="false"/>
          <w:color w:val="000000"/>
          <w:sz w:val="28"/>
        </w:rPr>
        <w:t>
      тұрғын үй жобалауға және салуға;</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Көрсетілген кредиттерді аудандық (облыстық маңызы бар қалалардың) бюджеттеріне бөлу облыс әкімдігінің қаулысы негізінде жүзеге асырылады.";</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Түркістан облыстық мәслихатының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сәуірдегі</w:t>
            </w:r>
            <w:r>
              <w:br/>
            </w:r>
            <w:r>
              <w:rPr>
                <w:rFonts w:ascii="Times New Roman"/>
                <w:b w:val="false"/>
                <w:i w:val="false"/>
                <w:color w:val="000000"/>
                <w:sz w:val="20"/>
              </w:rPr>
              <w:t>№ 37/376-VI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502"/>
        <w:gridCol w:w="1059"/>
        <w:gridCol w:w="1059"/>
        <w:gridCol w:w="5890"/>
        <w:gridCol w:w="3011"/>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566 185 240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7 490 189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7 490 189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7 505 703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7 505 703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1 585 577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1 238 577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3 085 937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3 085 937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546 502 834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546 502 834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498 658 233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498 658 233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563 650 089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2 685 106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2 180 835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1 940 175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саласындағы мемлекеттік саясатты іске асыру жөніндегі қызметтер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2 249 272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11 138 491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9 481 732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7 242 337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74 216 922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50 978 924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26 901 084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2 825 382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14 977 959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4 945 493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21 760 846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21 648 287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2 316 994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13 803 188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13 259 857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13 259 857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3 956 209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3 956 209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14 597 429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4 502 556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4 502 556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4 502 556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6 703 373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6 703 373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16 827 275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10 785 508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10 066 920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4 528 776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2 786 473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9 929 746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2 190 393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2 190 393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7 739 353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6 351 265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1 388 088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20 012 424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20 012 424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7 932 356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3 268 851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14 583 108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2 238 696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37 146 977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31 664 129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31 394 129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3 490 172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9 170 492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2 963 148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2 408 412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2 408 412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2 546 223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46 952 992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38 765 743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38 765 743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2 403 232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15 204 804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1 011 164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20 146 543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4 650 577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15 495 966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7 178 766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11 518 025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2 009 037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963 413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-11 732 087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7 048 566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сәуірдегі</w:t>
            </w:r>
            <w:r>
              <w:br/>
            </w:r>
            <w:r>
              <w:rPr>
                <w:rFonts w:ascii="Times New Roman"/>
                <w:b w:val="false"/>
                <w:i w:val="false"/>
                <w:color w:val="000000"/>
                <w:sz w:val="20"/>
              </w:rPr>
              <w:t>№ 37/376-VI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5722"/>
        <w:gridCol w:w="3089"/>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478 389 076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18 338 052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18 338 052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459 099 945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459 099 945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429 905 675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429 905 675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477 135 251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2 945 741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1 251 811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12 511 475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58 709 402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31 457 929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10 338 621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8 342 157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8 342 157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11 271 467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11 171 467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8 085 980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21 400 853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21 400 853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10 405 099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16 066 216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5 777 608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32 119 797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6 168 420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24 068 030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24 068 030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24 068 030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23 679 317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29 941 234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6 818 485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16 433 581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сәуірдегі</w:t>
            </w:r>
            <w:r>
              <w:br/>
            </w:r>
            <w:r>
              <w:rPr>
                <w:rFonts w:ascii="Times New Roman"/>
                <w:b w:val="false"/>
                <w:i w:val="false"/>
                <w:color w:val="000000"/>
                <w:sz w:val="20"/>
              </w:rPr>
              <w:t>№ 37/376-VI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5722"/>
        <w:gridCol w:w="3089"/>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477 169 183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456 812 789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456 812 789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427 618 519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427 618 519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475 609 722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3 949 494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13 545 879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9 745 879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9 539 178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45 921 892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18 704 982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16 704 982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2 373 832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3 501 398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6 641 472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5 092 194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49 527 071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23 914 442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23 914 442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12 481 422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25 196 896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10 969 444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2 669 444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2 037 585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1 312 158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27 217 623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21 695 834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1 763 956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21 586 802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17 008 756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10 589 180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3 507 515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