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fe1" w14:textId="a08b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Құрманғазы ауылдық округі әкімінің 2019 жылғы 18 ақпандағы № 43 шешімі. Атырау облысының Әділет департаментінде 2019 жылғы 19 ақпанда № 4342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Құрманғазы аудандық аумақтық инспекциясы" мемлекеттік мекемесінің 2018 жылғы 26 желтоқсандағы № 12-11/191 ұсынысы негізінде Құрманғазы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ауылдық округ әкімінің 2018 жылғы 25 қыркүйектегі № 207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4245 болып тіркелген, 2018 жылдың 9 қазанында Қазақстан Республикасы нормативтің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Мұғалім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