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6c49" w14:textId="5526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9 қаңтардағы № 239-VІ "2019-2021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17 шілдедегі № 297-VI шешімі. Атырау облысының Әділет департаментінде 2019 жылғы 24 шілдеде № 4471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Мақат және Доссор кенттерінің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9 қаңтардағы ХХІ сессиясының № 239-VI "2019–2021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4328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"594 936" сандары "677 892"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"6 476" сандары "516"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"366 473" сандары "444 314"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"594 936" сандары "677 892"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"355 734" сандары "394 189"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"83 864" сандары "83 844"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"9 591" сандары "3 773"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"262 279" сандары "300 754"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"355 734" сандары "394 189" сандарымен ауыстырылсын.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 аудандық мәслихаттың № 297-VI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 аудандық мәслихаттың № 297-VI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кантардағы аудандық мәслихаттың № 239-VI шешіміне № 4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