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fbef" w14:textId="d06f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29 желтоқсандағы № 234-VІ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аудандық мәслихатының 2019 жылғы 29 наурыздағы № 268-VI шешімі. Атырау облысының Әділет департаментінде 2019 жылғы 9 сәуірде № 4375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және аудан әкімдігі ұсынған 2019-2021 жылдарға арналған ауданның бюджетін нақтылау туралы ұсынысын қарап,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2018 жылғы 29 желтоқсандағы ХХХV сессиясының № 234-VІ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4319 санымен тіркелген, 2019 жылғы 21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"3 984 946" сандары "5 299 656" сандарымен ауыстырылсын;</w:t>
      </w:r>
    </w:p>
    <w:bookmarkEnd w:id="2"/>
    <w:bookmarkStart w:name="z9" w:id="3"/>
    <w:p>
      <w:pPr>
        <w:spacing w:after="0"/>
        <w:ind w:left="0"/>
        <w:jc w:val="both"/>
      </w:pPr>
      <w:r>
        <w:rPr>
          <w:rFonts w:ascii="Times New Roman"/>
          <w:b w:val="false"/>
          <w:i w:val="false"/>
          <w:color w:val="000000"/>
          <w:sz w:val="28"/>
        </w:rPr>
        <w:t>
      "1 840 391" сандары "1 823 612" сандарымен ауыстырылсын;</w:t>
      </w:r>
    </w:p>
    <w:bookmarkEnd w:id="3"/>
    <w:bookmarkStart w:name="z10" w:id="4"/>
    <w:p>
      <w:pPr>
        <w:spacing w:after="0"/>
        <w:ind w:left="0"/>
        <w:jc w:val="both"/>
      </w:pPr>
      <w:r>
        <w:rPr>
          <w:rFonts w:ascii="Times New Roman"/>
          <w:b w:val="false"/>
          <w:i w:val="false"/>
          <w:color w:val="000000"/>
          <w:sz w:val="28"/>
        </w:rPr>
        <w:t>
      "12 681" сандары "12 337" сандарымен ауыстырылсын;</w:t>
      </w:r>
    </w:p>
    <w:bookmarkEnd w:id="4"/>
    <w:bookmarkStart w:name="z11" w:id="5"/>
    <w:p>
      <w:pPr>
        <w:spacing w:after="0"/>
        <w:ind w:left="0"/>
        <w:jc w:val="both"/>
      </w:pPr>
      <w:r>
        <w:rPr>
          <w:rFonts w:ascii="Times New Roman"/>
          <w:b w:val="false"/>
          <w:i w:val="false"/>
          <w:color w:val="000000"/>
          <w:sz w:val="28"/>
        </w:rPr>
        <w:t>
      "4 602" сандары "14 205" сандарымен ауыстырылсын;</w:t>
      </w:r>
    </w:p>
    <w:bookmarkEnd w:id="5"/>
    <w:bookmarkStart w:name="z12" w:id="6"/>
    <w:p>
      <w:pPr>
        <w:spacing w:after="0"/>
        <w:ind w:left="0"/>
        <w:jc w:val="both"/>
      </w:pPr>
      <w:r>
        <w:rPr>
          <w:rFonts w:ascii="Times New Roman"/>
          <w:b w:val="false"/>
          <w:i w:val="false"/>
          <w:color w:val="000000"/>
          <w:sz w:val="28"/>
        </w:rPr>
        <w:t>
      "2 127 272" сандары "3 449 502"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"3 599 185" сандары "5 505 928"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"бюджет қаражатының пайдаланылатын қалдықтары" деген абзацтағы "0" саны "206 272" сандарымен ауыстырылсын.</w:t>
      </w:r>
    </w:p>
    <w:bookmarkEnd w:id="8"/>
    <w:bookmarkStart w:name="z17" w:id="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18" w:id="10"/>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(А. Қабдолов) жүктелсін.</w:t>
      </w:r>
    </w:p>
    <w:bookmarkEnd w:id="10"/>
    <w:bookmarkStart w:name="z19" w:id="11"/>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кезектен тыс ХХХVІІІ сессиясының төрағасы,</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 аудандық мәслихаттың № 268-VI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желтоксандағы аудандық мәслихаттың № 234-VI шешіміне № 1 қосымша</w:t>
            </w:r>
          </w:p>
        </w:tc>
      </w:tr>
    </w:tbl>
    <w:bookmarkStart w:name="z23" w:id="12"/>
    <w:p>
      <w:pPr>
        <w:spacing w:after="0"/>
        <w:ind w:left="0"/>
        <w:jc w:val="left"/>
      </w:pPr>
      <w:r>
        <w:rPr>
          <w:rFonts w:ascii="Times New Roman"/>
          <w:b/>
          <w:i w:val="false"/>
          <w:color w:val="000000"/>
        </w:rPr>
        <w:t xml:space="preserve"> 2019 жылға арналған аудандық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31"/>
        <w:gridCol w:w="231"/>
        <w:gridCol w:w="114"/>
        <w:gridCol w:w="141"/>
        <w:gridCol w:w="141"/>
        <w:gridCol w:w="2"/>
        <w:gridCol w:w="423"/>
        <w:gridCol w:w="664"/>
        <w:gridCol w:w="441"/>
        <w:gridCol w:w="6"/>
        <w:gridCol w:w="4"/>
        <w:gridCol w:w="4"/>
        <w:gridCol w:w="289"/>
        <w:gridCol w:w="289"/>
        <w:gridCol w:w="291"/>
        <w:gridCol w:w="1159"/>
        <w:gridCol w:w="11"/>
        <w:gridCol w:w="17"/>
        <w:gridCol w:w="17"/>
        <w:gridCol w:w="2"/>
        <w:gridCol w:w="552"/>
        <w:gridCol w:w="1214"/>
        <w:gridCol w:w="2846"/>
        <w:gridCol w:w="46"/>
        <w:gridCol w:w="13"/>
        <w:gridCol w:w="19"/>
        <w:gridCol w:w="8"/>
        <w:gridCol w:w="4"/>
        <w:gridCol w:w="2"/>
        <w:gridCol w:w="2303"/>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3"/>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несиелер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бюджеттен қаржыландырылатын, мемлекеттік мекемелердің тауарларлы (жұмыстарды, қызметтерді) өткізуден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мұлікті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мұлікті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3449502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өоттерінің, сондай-ақ мемлекеттік өртке қарсы қызмет органдарды құрылдмаған елді мекендерде өрттердің алдын алу және оларды сөндіру жөніндегі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тәптіп пен қауіпсіздік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жол қозғалысы қауіпсіздігін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объектілерді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және мәдениетті дамыту дене шынықтыру және спорт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қойлатын және жойлатын ауру жануарлардың, жануарлардан алынатын өнімдер мен шикізаттың құнын иелеріне өтеуге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"ауылдық), қала маңындағы және ауданішілік қатынастар бойынша жолаушылар тасымалдарын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