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13a39" w14:textId="1313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25 қарашадағы №317-V "Индер ауданында тұратын аз қамтылған отбасыларға (азаматтарға) тұрғын үй көмегін көрсетудің қағидасын бекіту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2019 жылғы 16 мамырдағы № 290-VI шешімі. Атырау облысының Әділет департаментінде 2019 жылғы 24 мамырда № 4409 болып тіркелді. Күші жойылды - Атырау облысы Индер аудандық мәслихатының 2024 жылғы 28 мамырдағы № 93-VIII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28.05.2024 № </w:t>
      </w:r>
      <w:r>
        <w:rPr>
          <w:rFonts w:ascii="Times New Roman"/>
          <w:b w:val="false"/>
          <w:i w:val="false"/>
          <w:color w:val="ff0000"/>
          <w:sz w:val="28"/>
        </w:rPr>
        <w:t>93-VIII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қаулысына</w:t>
      </w:r>
      <w:r>
        <w:rPr>
          <w:rFonts w:ascii="Times New Roman"/>
          <w:b w:val="false"/>
          <w:i w:val="false"/>
          <w:color w:val="000000"/>
          <w:sz w:val="28"/>
        </w:rPr>
        <w:t xml:space="preserve"> сәйкес,Индер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2015 жылғы 25 қарашадағы № 317-V "Индер ауданында тұратын аз қамтылған отбасыларға (азаматтарға) тұрғын үй көмегін көрсетудің қағидасын бекіту туралы" (нормативтік құқықтық актілерді мемлекеттік тіркеудің тізілімінде № 3379 санымен тіркелген, аудандық "Дендер" газетінде 2015 жылғы 24 желтоқсанда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Индер ауданында тұратын аз қамтылған отбасыларға (азаматтарға) тұрғын үй көмегін көрсетудің </w:t>
      </w:r>
      <w:r>
        <w:rPr>
          <w:rFonts w:ascii="Times New Roman"/>
          <w:b w:val="false"/>
          <w:i w:val="false"/>
          <w:color w:val="000000"/>
          <w:sz w:val="28"/>
        </w:rPr>
        <w:t>қағидасының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келесі мазмұндағы 5) тармақшамен толықтырылсын:</w:t>
      </w:r>
    </w:p>
    <w:bookmarkStart w:name="z8" w:id="3"/>
    <w:p>
      <w:pPr>
        <w:spacing w:after="0"/>
        <w:ind w:left="0"/>
        <w:jc w:val="both"/>
      </w:pPr>
      <w:r>
        <w:rPr>
          <w:rFonts w:ascii="Times New Roman"/>
          <w:b w:val="false"/>
          <w:i w:val="false"/>
          <w:color w:val="000000"/>
          <w:sz w:val="28"/>
        </w:rPr>
        <w:t>
      "5)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келесі редакцияда мазмұндалсын:</w:t>
      </w:r>
    </w:p>
    <w:bookmarkStart w:name="z10" w:id="4"/>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Стандарттың 3 тармағына сәйкес, "Азаматтарға арналған үкімет" мемлекеттік корпорациясы" коммерциялық емес акционерлік қоғамының Атырау облысы бойынша филиалының халыққа қызмет көрсету бойынша Индер ауданының бөліміне және/немесе "электрондық үкімет" веб-порталы арқылы жүгінеді.";</w:t>
      </w:r>
    </w:p>
    <w:bookmarkEnd w:id="4"/>
    <w:bookmarkStart w:name="z11" w:id="5"/>
    <w:p>
      <w:pPr>
        <w:spacing w:after="0"/>
        <w:ind w:left="0"/>
        <w:jc w:val="both"/>
      </w:pPr>
      <w:r>
        <w:rPr>
          <w:rFonts w:ascii="Times New Roman"/>
          <w:b w:val="false"/>
          <w:i w:val="false"/>
          <w:color w:val="000000"/>
          <w:sz w:val="28"/>
        </w:rPr>
        <w:t>
      келесі мазмұндағы 7-1- тармақпен толықтырылсын:</w:t>
      </w:r>
    </w:p>
    <w:bookmarkEnd w:id="5"/>
    <w:bookmarkStart w:name="z12" w:id="6"/>
    <w:p>
      <w:pPr>
        <w:spacing w:after="0"/>
        <w:ind w:left="0"/>
        <w:jc w:val="both"/>
      </w:pPr>
      <w:r>
        <w:rPr>
          <w:rFonts w:ascii="Times New Roman"/>
          <w:b w:val="false"/>
          <w:i w:val="false"/>
          <w:color w:val="000000"/>
          <w:sz w:val="28"/>
        </w:rPr>
        <w:t>
      "7-1.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қоғамының Атырау облысы бойынша филиалының халыққа қызмет көрсету бойынша Индер ауданының бөліміне немесе "электрондық үкімет" веб-порталына тоқсанына бір рет жүгінуге құқылы.".</w:t>
      </w:r>
    </w:p>
    <w:bookmarkEnd w:id="6"/>
    <w:bookmarkStart w:name="z13" w:id="7"/>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саясат, жастар ісі, білім беру, мәдениет, денсаулық сақтау мәселелері жөніндегі тұрақты комиссияға (О. Ділмұқашева) жүктелсін.</w:t>
      </w:r>
    </w:p>
    <w:bookmarkEnd w:id="7"/>
    <w:bookmarkStart w:name="z14"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ХХХVI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Амантурлин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