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4ffb" w14:textId="9474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29 желтоқсандағы № 243-VІ "2019-2021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Атырау облысы Индер аудандық мәслихатының 2019 жылғы 22 ақпандағы № 260-VI шешімі. Атырау облысының Әділет департаментінде 2019 жылғы 28 ақпанда № 4344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әкімдігінің 2019-2021 жылдарға арналған ауданның бюджетін нақтылау туралы ұсынысын қарап, аудандық мәслихат кезектен тыс ХХХІІІ сессиясында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Аудандық мәслихаттың 2018 жылғы 29 желтоқсандағы № 243-VІ "2019-2021 жылдарға арналған аудандық бюджет туралы" (нормативтік құқықтық актілерді мемлекеттік тіркеу тізілімінде № 4316 санымен тіркелген, 2019 жылғы 11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 </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"6 141 201" деген сандар "6 240 616" деген сандармен ауыстырылсын;</w:t>
      </w:r>
    </w:p>
    <w:bookmarkEnd w:id="3"/>
    <w:bookmarkStart w:name="z8" w:id="4"/>
    <w:p>
      <w:pPr>
        <w:spacing w:after="0"/>
        <w:ind w:left="0"/>
        <w:jc w:val="both"/>
      </w:pPr>
      <w:r>
        <w:rPr>
          <w:rFonts w:ascii="Times New Roman"/>
          <w:b w:val="false"/>
          <w:i w:val="false"/>
          <w:color w:val="000000"/>
          <w:sz w:val="28"/>
        </w:rPr>
        <w:t>
      "770 908" деген сандар "870 323" деген сандармен ауыстырылсын;</w:t>
      </w:r>
    </w:p>
    <w:bookmarkEnd w:id="4"/>
    <w:bookmarkStart w:name="z9"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"6 141 201" деген сандар "6 307 279" деген сандармен ауыстырылсын;</w:t>
      </w:r>
    </w:p>
    <w:bookmarkEnd w:id="6"/>
    <w:bookmarkStart w:name="z11" w:id="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тармақшасындағы</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"12 407" деген сандар "9 793" деген сандармен ауыстырылсын;</w:t>
      </w:r>
    </w:p>
    <w:bookmarkEnd w:id="8"/>
    <w:bookmarkStart w:name="z13" w:id="9"/>
    <w:p>
      <w:pPr>
        <w:spacing w:after="0"/>
        <w:ind w:left="0"/>
        <w:jc w:val="both"/>
      </w:pPr>
      <w:r>
        <w:rPr>
          <w:rFonts w:ascii="Times New Roman"/>
          <w:b w:val="false"/>
          <w:i w:val="false"/>
          <w:color w:val="000000"/>
          <w:sz w:val="28"/>
        </w:rPr>
        <w:t>
      "17 891" деген сандар "20 505" деген сандармен ауыстырылсын;</w:t>
      </w:r>
    </w:p>
    <w:bookmarkEnd w:id="9"/>
    <w:bookmarkStart w:name="z14" w:id="1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тармақшасындағы</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"12 407" деген сандар "76 456" деген сандармен ауыстырылсын;</w:t>
      </w:r>
    </w:p>
    <w:bookmarkEnd w:id="11"/>
    <w:bookmarkStart w:name="z16" w:id="12"/>
    <w:p>
      <w:pPr>
        <w:spacing w:after="0"/>
        <w:ind w:left="0"/>
        <w:jc w:val="both"/>
      </w:pPr>
      <w:r>
        <w:rPr>
          <w:rFonts w:ascii="Times New Roman"/>
          <w:b w:val="false"/>
          <w:i w:val="false"/>
          <w:color w:val="000000"/>
          <w:sz w:val="28"/>
        </w:rPr>
        <w:t>
      "17 891" деген сандар "20 505" деген сандармен ауыстырылсын;</w:t>
      </w:r>
    </w:p>
    <w:bookmarkEnd w:id="12"/>
    <w:bookmarkStart w:name="z17" w:id="13"/>
    <w:p>
      <w:pPr>
        <w:spacing w:after="0"/>
        <w:ind w:left="0"/>
        <w:jc w:val="both"/>
      </w:pPr>
      <w:r>
        <w:rPr>
          <w:rFonts w:ascii="Times New Roman"/>
          <w:b w:val="false"/>
          <w:i w:val="false"/>
          <w:color w:val="000000"/>
          <w:sz w:val="28"/>
        </w:rPr>
        <w:t>
      "0" деген сан "66 663" деген сандармен ауыстырылсын;</w:t>
      </w:r>
    </w:p>
    <w:bookmarkEnd w:id="13"/>
    <w:bookmarkStart w:name="z18" w:id="14"/>
    <w:p>
      <w:pPr>
        <w:spacing w:after="0"/>
        <w:ind w:left="0"/>
        <w:jc w:val="both"/>
      </w:pPr>
      <w:r>
        <w:rPr>
          <w:rFonts w:ascii="Times New Roman"/>
          <w:b w:val="false"/>
          <w:i w:val="false"/>
          <w:color w:val="000000"/>
          <w:sz w:val="28"/>
        </w:rPr>
        <w:t xml:space="preserve">
      келесі мазмұндағы 6-1 тармақпен толықтырылсын: </w:t>
      </w:r>
    </w:p>
    <w:bookmarkEnd w:id="14"/>
    <w:bookmarkStart w:name="z19" w:id="15"/>
    <w:p>
      <w:pPr>
        <w:spacing w:after="0"/>
        <w:ind w:left="0"/>
        <w:jc w:val="both"/>
      </w:pPr>
      <w:r>
        <w:rPr>
          <w:rFonts w:ascii="Times New Roman"/>
          <w:b w:val="false"/>
          <w:i w:val="false"/>
          <w:color w:val="000000"/>
          <w:sz w:val="28"/>
        </w:rPr>
        <w:t xml:space="preserve">
      "6-1. 2019 жылға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5000 теңге мөлшерінде белгіленсін". </w:t>
      </w:r>
    </w:p>
    <w:bookmarkEnd w:id="15"/>
    <w:bookmarkStart w:name="z20" w:id="16"/>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6"/>
    <w:bookmarkStart w:name="z21" w:id="17"/>
    <w:p>
      <w:pPr>
        <w:spacing w:after="0"/>
        <w:ind w:left="0"/>
        <w:jc w:val="both"/>
      </w:pPr>
      <w:r>
        <w:rPr>
          <w:rFonts w:ascii="Times New Roman"/>
          <w:b w:val="false"/>
          <w:i w:val="false"/>
          <w:color w:val="000000"/>
          <w:sz w:val="28"/>
        </w:rPr>
        <w:t>
      3.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(М. Ілияс) жүктелсін.</w:t>
      </w:r>
    </w:p>
    <w:bookmarkEnd w:id="17"/>
    <w:bookmarkStart w:name="z22" w:id="18"/>
    <w:p>
      <w:pPr>
        <w:spacing w:after="0"/>
        <w:ind w:left="0"/>
        <w:jc w:val="both"/>
      </w:pPr>
      <w:r>
        <w:rPr>
          <w:rFonts w:ascii="Times New Roman"/>
          <w:b w:val="false"/>
          <w:i w:val="false"/>
          <w:color w:val="000000"/>
          <w:sz w:val="28"/>
        </w:rPr>
        <w:t>
      4. Осы шешім 2019 жылдың 1 қаңтарынан бастап қолданысқа енгiзiледi.</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ХХХІІІ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Ілияс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"22" ақпандағы кезектен тыс ХХХІІІ сессиясының № 260-VI 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кезекті ХХХ сессиясының № 243-VI шешiмiне 1-қосымша</w:t>
            </w:r>
          </w:p>
        </w:tc>
      </w:tr>
    </w:tbl>
    <w:bookmarkStart w:name="z27" w:id="19"/>
    <w:p>
      <w:pPr>
        <w:spacing w:after="0"/>
        <w:ind w:left="0"/>
        <w:jc w:val="left"/>
      </w:pPr>
      <w:r>
        <w:rPr>
          <w:rFonts w:ascii="Times New Roman"/>
          <w:b/>
          <w:i w:val="false"/>
          <w:color w:val="000000"/>
        </w:rPr>
        <w:t xml:space="preserve"> 2019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235"/>
        <w:gridCol w:w="796"/>
        <w:gridCol w:w="5367"/>
        <w:gridCol w:w="38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6 240 616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870 323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209 415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209 415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412 968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411 968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5 343 273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5 343 273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түсетін трансферттер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5 343 273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4"/>
        <w:gridCol w:w="529"/>
        <w:gridCol w:w="1264"/>
        <w:gridCol w:w="1117"/>
        <w:gridCol w:w="5982"/>
        <w:gridCol w:w="25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0"/>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6 307 279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421 091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өкілді атқарушы және басқа органдар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139 134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280 557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2 906 471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2 645 509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 объектілерін салу және реконструкциялау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2 645 409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2 407 606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201 657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201 657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сайынға ақшалай қаражат төлемдері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органдардың шешiмі бойынша мұқтаж азаматтардың жекелеген топтарына әлеуметтік көмек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14 262</w:t>
            </w:r>
            <w:r>
              <w:br/>
            </w:r>
            <w:r>
              <w:rPr>
                <w:rFonts w:ascii="Times New Roman"/>
                <w:b w:val="false"/>
                <w:i w:val="false"/>
                <w:color w:val="000000"/>
                <w:sz w:val="20"/>
              </w:rPr>
              <w:t>
 </w:t>
            </w:r>
          </w:p>
          <w:bookmarkEnd w:id="2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жеткiзу бойынша қызметтерге ақы төлеу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инженерлік коммуникациялық инфрақұрылымдардың дамуы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273 391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235 799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56 794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98 631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жекеленген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098"/>
        <w:gridCol w:w="1492"/>
        <w:gridCol w:w="1492"/>
        <w:gridCol w:w="4645"/>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30 298</w:t>
            </w:r>
            <w:r>
              <w:br/>
            </w:r>
            <w:r>
              <w:rPr>
                <w:rFonts w:ascii="Times New Roman"/>
                <w:b w:val="false"/>
                <w:i w:val="false"/>
                <w:color w:val="000000"/>
                <w:sz w:val="20"/>
              </w:rPr>
              <w:t>
 </w:t>
            </w:r>
          </w:p>
          <w:bookmarkEnd w:id="22"/>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1501"/>
        <w:gridCol w:w="1501"/>
        <w:gridCol w:w="1502"/>
        <w:gridCol w:w="4375"/>
        <w:gridCol w:w="19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3580"/>
        <w:gridCol w:w="49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-76 456</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93"/>
        <w:gridCol w:w="1477"/>
        <w:gridCol w:w="1888"/>
        <w:gridCol w:w="51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93"/>
        <w:gridCol w:w="1477"/>
        <w:gridCol w:w="1888"/>
        <w:gridCol w:w="51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66 663</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66 663</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66 663</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2084"/>
        <w:gridCol w:w="1343"/>
        <w:gridCol w:w="2463"/>
        <w:gridCol w:w="46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