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38bc" w14:textId="4ce3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2018 жылғы 29 желтоқсандағы № ХХХІ-1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Қызылқоға аудандық мәслихатының 2019 жылғы 29 наурыздағы № XXXIІІ-1 шешімі. Атырау облысының Әділет департаментінде 2019 жылғы 1 сәуірде № 4364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2019-2021 жылдарға арналған аудан бюджетін нақтылау туралы ұсынысын қарап, VI шақырылған аудандық мәслихат ХХХІІІ сессиясында</w:t>
      </w:r>
      <w:r>
        <w:rPr>
          <w:rFonts w:ascii="Times New Roman"/>
          <w:b/>
          <w:i w:val="false"/>
          <w:color w:val="000000"/>
          <w:sz w:val="28"/>
        </w:rPr>
        <w:t xml:space="preserve">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ХХХІ-1 "2019-2021 жылдарға арналған аудандық бюджет туралы" (нормативтік құқықтық актілердің мемлекеттік тіркеу тізілімінде № 4315 тіркелген, 2019 жылғы 17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"6 108 881" деген сандар "7 353 253" деген сандармен ауыстырылсын;</w:t>
      </w:r>
    </w:p>
    <w:bookmarkEnd w:id="2"/>
    <w:bookmarkStart w:name="z9" w:id="3"/>
    <w:p>
      <w:pPr>
        <w:spacing w:after="0"/>
        <w:ind w:left="0"/>
        <w:jc w:val="both"/>
      </w:pPr>
      <w:r>
        <w:rPr>
          <w:rFonts w:ascii="Times New Roman"/>
          <w:b w:val="false"/>
          <w:i w:val="false"/>
          <w:color w:val="000000"/>
          <w:sz w:val="28"/>
        </w:rPr>
        <w:t>
      "1 135 626" деген сандар "1 134 665" деген сандармен ауыстырылсын;</w:t>
      </w:r>
    </w:p>
    <w:bookmarkEnd w:id="3"/>
    <w:bookmarkStart w:name="z10" w:id="4"/>
    <w:p>
      <w:pPr>
        <w:spacing w:after="0"/>
        <w:ind w:left="0"/>
        <w:jc w:val="both"/>
      </w:pPr>
      <w:r>
        <w:rPr>
          <w:rFonts w:ascii="Times New Roman"/>
          <w:b w:val="false"/>
          <w:i w:val="false"/>
          <w:color w:val="000000"/>
          <w:sz w:val="28"/>
        </w:rPr>
        <w:t>
      "7 969" деген сандар "5 136" деген сандармен ауыстырылсын;</w:t>
      </w:r>
    </w:p>
    <w:bookmarkEnd w:id="4"/>
    <w:bookmarkStart w:name="z11" w:id="5"/>
    <w:p>
      <w:pPr>
        <w:spacing w:after="0"/>
        <w:ind w:left="0"/>
        <w:jc w:val="both"/>
      </w:pPr>
      <w:r>
        <w:rPr>
          <w:rFonts w:ascii="Times New Roman"/>
          <w:b w:val="false"/>
          <w:i w:val="false"/>
          <w:color w:val="000000"/>
          <w:sz w:val="28"/>
        </w:rPr>
        <w:t>
      "8 311" деген сандар "12 105" деген сандармен ауыстырылсын;</w:t>
      </w:r>
    </w:p>
    <w:bookmarkEnd w:id="5"/>
    <w:bookmarkStart w:name="z12" w:id="6"/>
    <w:p>
      <w:pPr>
        <w:spacing w:after="0"/>
        <w:ind w:left="0"/>
        <w:jc w:val="both"/>
      </w:pPr>
      <w:r>
        <w:rPr>
          <w:rFonts w:ascii="Times New Roman"/>
          <w:b w:val="false"/>
          <w:i w:val="false"/>
          <w:color w:val="000000"/>
          <w:sz w:val="28"/>
        </w:rPr>
        <w:t>
      "4 956 975" деген сандар "6 201 347"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"6 108 881" деген сандар "7 435 495"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"-13 359" деген сандар "-95 601" деген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"13 359" деген сандар "95 601" деген сандармен ауыстырылсын;</w:t>
      </w:r>
    </w:p>
    <w:bookmarkEnd w:id="9"/>
    <w:bookmarkStart w:name="z19" w:id="10"/>
    <w:p>
      <w:pPr>
        <w:spacing w:after="0"/>
        <w:ind w:left="0"/>
        <w:jc w:val="both"/>
      </w:pPr>
      <w:r>
        <w:rPr>
          <w:rFonts w:ascii="Times New Roman"/>
          <w:b w:val="false"/>
          <w:i w:val="false"/>
          <w:color w:val="000000"/>
          <w:sz w:val="28"/>
        </w:rPr>
        <w:t>
      "0" деген сан "82 242" деген сандармен ауыстырылсын.</w:t>
      </w:r>
    </w:p>
    <w:bookmarkEnd w:id="10"/>
    <w:bookmarkStart w:name="z20" w:id="11"/>
    <w:p>
      <w:pPr>
        <w:spacing w:after="0"/>
        <w:ind w:left="0"/>
        <w:jc w:val="both"/>
      </w:pPr>
      <w:r>
        <w:rPr>
          <w:rFonts w:ascii="Times New Roman"/>
          <w:b w:val="false"/>
          <w:i w:val="false"/>
          <w:color w:val="000000"/>
          <w:sz w:val="28"/>
        </w:rPr>
        <w:t>
      келесі мазмұндағы 8-1, 8-2 тармақтармен толықтырылсын:</w:t>
      </w:r>
    </w:p>
    <w:bookmarkEnd w:id="11"/>
    <w:bookmarkStart w:name="z21" w:id="12"/>
    <w:p>
      <w:pPr>
        <w:spacing w:after="0"/>
        <w:ind w:left="0"/>
        <w:jc w:val="both"/>
      </w:pPr>
      <w:r>
        <w:rPr>
          <w:rFonts w:ascii="Times New Roman"/>
          <w:b w:val="false"/>
          <w:i w:val="false"/>
          <w:color w:val="000000"/>
          <w:sz w:val="28"/>
        </w:rPr>
        <w:t>
      "8-1. 2019 жылға арналған аудандық бюджетте облыстық бюджеттен келесідей көлемдерде ағымдағы нысаналы трансферттері көзделгені ескерілсін:</w:t>
      </w:r>
    </w:p>
    <w:bookmarkEnd w:id="12"/>
    <w:bookmarkStart w:name="z22" w:id="13"/>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432 406 мың теңге;</w:t>
      </w:r>
    </w:p>
    <w:bookmarkEnd w:id="13"/>
    <w:bookmarkStart w:name="z23" w:id="14"/>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73 499 мың теңге;</w:t>
      </w:r>
    </w:p>
    <w:bookmarkEnd w:id="14"/>
    <w:bookmarkStart w:name="z24" w:id="15"/>
    <w:p>
      <w:pPr>
        <w:spacing w:after="0"/>
        <w:ind w:left="0"/>
        <w:jc w:val="both"/>
      </w:pPr>
      <w:r>
        <w:rPr>
          <w:rFonts w:ascii="Times New Roman"/>
          <w:b w:val="false"/>
          <w:i w:val="false"/>
          <w:color w:val="000000"/>
          <w:sz w:val="28"/>
        </w:rPr>
        <w:t>
      білім беру ұйымдарын күрделі жөндеуге – 47 682 мың теңге;</w:t>
      </w:r>
    </w:p>
    <w:bookmarkEnd w:id="15"/>
    <w:bookmarkStart w:name="z25" w:id="16"/>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90 860 мың теңге;</w:t>
      </w:r>
    </w:p>
    <w:bookmarkEnd w:id="16"/>
    <w:bookmarkStart w:name="z26" w:id="17"/>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6 359 мың теңге;</w:t>
      </w:r>
    </w:p>
    <w:bookmarkEnd w:id="17"/>
    <w:bookmarkStart w:name="z27" w:id="18"/>
    <w:p>
      <w:pPr>
        <w:spacing w:after="0"/>
        <w:ind w:left="0"/>
        <w:jc w:val="both"/>
      </w:pPr>
      <w:r>
        <w:rPr>
          <w:rFonts w:ascii="Times New Roman"/>
          <w:b w:val="false"/>
          <w:i w:val="false"/>
          <w:color w:val="000000"/>
          <w:sz w:val="28"/>
        </w:rPr>
        <w:t>
      ведомстволық бағыныстағы мекемелерді ағымдағы ұстауға және мемлекеттік рәміздерді қабылданған стандарттарға сәйкес ауыстыруға – 8 000 мың теңге;</w:t>
      </w:r>
    </w:p>
    <w:bookmarkEnd w:id="18"/>
    <w:bookmarkStart w:name="z28" w:id="19"/>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7 600 мың теңге;</w:t>
      </w:r>
    </w:p>
    <w:bookmarkEnd w:id="19"/>
    <w:bookmarkStart w:name="z29" w:id="20"/>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257 126 мың теңге;</w:t>
      </w:r>
    </w:p>
    <w:bookmarkEnd w:id="20"/>
    <w:bookmarkStart w:name="z30" w:id="21"/>
    <w:p>
      <w:pPr>
        <w:spacing w:after="0"/>
        <w:ind w:left="0"/>
        <w:jc w:val="both"/>
      </w:pPr>
      <w:r>
        <w:rPr>
          <w:rFonts w:ascii="Times New Roman"/>
          <w:b w:val="false"/>
          <w:i w:val="false"/>
          <w:color w:val="000000"/>
          <w:sz w:val="28"/>
        </w:rPr>
        <w:t>
      азаматтардың жекелеген санаттарын тұрғын үймен қамтамасыз етуге – 235 000 мың теңге;</w:t>
      </w:r>
    </w:p>
    <w:bookmarkEnd w:id="21"/>
    <w:bookmarkStart w:name="z31" w:id="22"/>
    <w:p>
      <w:pPr>
        <w:spacing w:after="0"/>
        <w:ind w:left="0"/>
        <w:jc w:val="both"/>
      </w:pPr>
      <w:r>
        <w:rPr>
          <w:rFonts w:ascii="Times New Roman"/>
          <w:b w:val="false"/>
          <w:i w:val="false"/>
          <w:color w:val="000000"/>
          <w:sz w:val="28"/>
        </w:rPr>
        <w:t>
      қысқы мерзімге дайындық жұмыстарын жүргізу үшін – 28 623 мың теңге;</w:t>
      </w:r>
    </w:p>
    <w:bookmarkEnd w:id="22"/>
    <w:bookmarkStart w:name="z32" w:id="23"/>
    <w:p>
      <w:pPr>
        <w:spacing w:after="0"/>
        <w:ind w:left="0"/>
        <w:jc w:val="both"/>
      </w:pPr>
      <w:r>
        <w:rPr>
          <w:rFonts w:ascii="Times New Roman"/>
          <w:b w:val="false"/>
          <w:i w:val="false"/>
          <w:color w:val="000000"/>
          <w:sz w:val="28"/>
        </w:rPr>
        <w:t xml:space="preserve">
      суару каналдарын суландыруға – 22 800 мың теңге; </w:t>
      </w:r>
    </w:p>
    <w:bookmarkEnd w:id="23"/>
    <w:bookmarkStart w:name="z33" w:id="24"/>
    <w:p>
      <w:pPr>
        <w:spacing w:after="0"/>
        <w:ind w:left="0"/>
        <w:jc w:val="both"/>
      </w:pPr>
      <w:r>
        <w:rPr>
          <w:rFonts w:ascii="Times New Roman"/>
          <w:b w:val="false"/>
          <w:i w:val="false"/>
          <w:color w:val="000000"/>
          <w:sz w:val="28"/>
        </w:rPr>
        <w:t>
      қатты тұрмыстық қалдықтарды бөлек жинау енгізлуіне байланысты үгіттеу жұмыстарын жүргізуге – 1 000 мың теңге;</w:t>
      </w:r>
    </w:p>
    <w:bookmarkEnd w:id="24"/>
    <w:bookmarkStart w:name="z34" w:id="25"/>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15 000 мың теңге;</w:t>
      </w:r>
    </w:p>
    <w:bookmarkEnd w:id="25"/>
    <w:bookmarkStart w:name="z35" w:id="26"/>
    <w:p>
      <w:pPr>
        <w:spacing w:after="0"/>
        <w:ind w:left="0"/>
        <w:jc w:val="both"/>
      </w:pPr>
      <w:r>
        <w:rPr>
          <w:rFonts w:ascii="Times New Roman"/>
          <w:b w:val="false"/>
          <w:i w:val="false"/>
          <w:color w:val="000000"/>
          <w:sz w:val="28"/>
        </w:rPr>
        <w:t>
      ведомстволық бағыныстағы мекемелердің материалдық–техникалық жарақтандыруға және ветеринариялық қауіпсіздікті қамтамасыз ету шараларына – 88 931 мың теңге.</w:t>
      </w:r>
    </w:p>
    <w:bookmarkEnd w:id="26"/>
    <w:bookmarkStart w:name="z36" w:id="27"/>
    <w:p>
      <w:pPr>
        <w:spacing w:after="0"/>
        <w:ind w:left="0"/>
        <w:jc w:val="both"/>
      </w:pPr>
      <w:r>
        <w:rPr>
          <w:rFonts w:ascii="Times New Roman"/>
          <w:b w:val="false"/>
          <w:i w:val="false"/>
          <w:color w:val="000000"/>
          <w:sz w:val="28"/>
        </w:rPr>
        <w:t>
      8-2. 2019 жылға арналған аудандық бюджетте облыстық бюджеттен келесідей көлемдерде нысаналы даму трансферттері көзделгені ескерілсін:</w:t>
      </w:r>
    </w:p>
    <w:bookmarkEnd w:id="27"/>
    <w:bookmarkStart w:name="z37" w:id="28"/>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1 206 903 мың теңге;</w:t>
      </w:r>
    </w:p>
    <w:bookmarkEnd w:id="28"/>
    <w:bookmarkStart w:name="z38" w:id="29"/>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32 579 мың теңге;</w:t>
      </w:r>
    </w:p>
    <w:bookmarkEnd w:id="29"/>
    <w:bookmarkStart w:name="z39" w:id="30"/>
    <w:p>
      <w:pPr>
        <w:spacing w:after="0"/>
        <w:ind w:left="0"/>
        <w:jc w:val="both"/>
      </w:pPr>
      <w:r>
        <w:rPr>
          <w:rFonts w:ascii="Times New Roman"/>
          <w:b w:val="false"/>
          <w:i w:val="false"/>
          <w:color w:val="000000"/>
          <w:sz w:val="28"/>
        </w:rPr>
        <w:t>
      жылу-энергетикалық жүйесінің нысандарын дамытуға – 50 000 мың теңге."</w:t>
      </w:r>
    </w:p>
    <w:bookmarkEnd w:id="30"/>
    <w:bookmarkStart w:name="z40" w:id="3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1"/>
    <w:bookmarkStart w:name="z41" w:id="32"/>
    <w:p>
      <w:pPr>
        <w:spacing w:after="0"/>
        <w:ind w:left="0"/>
        <w:jc w:val="both"/>
      </w:pPr>
      <w:r>
        <w:rPr>
          <w:rFonts w:ascii="Times New Roman"/>
          <w:b w:val="false"/>
          <w:i w:val="false"/>
          <w:color w:val="000000"/>
          <w:sz w:val="28"/>
        </w:rPr>
        <w:t xml:space="preserve">
      3.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 </w:t>
      </w:r>
    </w:p>
    <w:bookmarkEnd w:id="32"/>
    <w:bookmarkStart w:name="z42" w:id="33"/>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ХХХІІІ сессиясының 2019 жылғы 29 наурыздағы № ХХХІІІ-1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 сессиясының 2018 жылғы 29 желтоқсандағы № ХХХІ -1 шешіміне 1 қосымша</w:t>
            </w:r>
          </w:p>
        </w:tc>
      </w:tr>
    </w:tbl>
    <w:bookmarkStart w:name="z47" w:id="34"/>
    <w:p>
      <w:pPr>
        <w:spacing w:after="0"/>
        <w:ind w:left="0"/>
        <w:jc w:val="left"/>
      </w:pPr>
      <w:r>
        <w:rPr>
          <w:rFonts w:ascii="Times New Roman"/>
          <w:b/>
          <w:i w:val="false"/>
          <w:color w:val="000000"/>
        </w:rPr>
        <w:t xml:space="preserve"> 2019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6"/>
        <w:gridCol w:w="806"/>
        <w:gridCol w:w="534"/>
        <w:gridCol w:w="558"/>
        <w:gridCol w:w="4"/>
        <w:gridCol w:w="6"/>
        <w:gridCol w:w="539"/>
        <w:gridCol w:w="565"/>
        <w:gridCol w:w="5914"/>
        <w:gridCol w:w="25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7 353 253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1 134 665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6 201 347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6 201 347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6 201 347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