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61fb" w14:textId="41d6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ауданы Исатай ауылдық округі әкімінің 2019 жылғы 18 желтоқсандағы № 18 шешімі. Атырау облысының Әділет департаментінде 2019 жылғы 19 желтоқсанда № 4538 болып тіркелді. Күші жойылды - Атырау облысы Исатай ауданы Исатай ауылдық округі әкімінің 2020 жылғы 22 мамырдағы № 17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ауданы Исатай ауылдық округі әкімінің 22.05.2020 № </w:t>
      </w:r>
      <w:r>
        <w:rPr>
          <w:rFonts w:ascii="Times New Roman"/>
          <w:b w:val="false"/>
          <w:i w:val="false"/>
          <w:color w:val="ff0000"/>
          <w:sz w:val="28"/>
        </w:rPr>
        <w:t>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Исатай аудандық аумақтық инспекциясы" мемлекеттік мекемесінің бас мемлекеттік ветеринариялық-санитариялық инспекторының 2019 жылғы 30 қыркүйектегі № 10-10/94 ұсынысы негізінде Исатай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"Жалын" учаскесінде мүйізді ірі қара малының арасынан бруцеллез ауруы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"Исатай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Исатай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Ғұбаш</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