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d56d" w14:textId="922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Бейбарыс ауылдық округі әкімінің 2019 жылғы 11 наурыздағы № 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Бейбарыс ауылдық округі әкімінің 2019 жылғы 29 тамыздағы № 55 шешімі. Атырау облысының Әділет департаментінде 2019 жылғы 2 қыркүйекте № 4485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 Ауыл шаруашылығы министрлігі Ветеринариялық бақылау және қадағалау комитетінің Махамбет аудандық аумақтық инспекциясы" мемлекеттік мекемесінің бас мемлекеттік ветеринариялық-санитариялық инспекторының 2019 жылғы 27 мамырдағы № 14-11/149 ұсынысы негізінде Бейбарыс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Бейбарыс ауылдық округі әкімінің 2019 жылғы 11 наурыздағы № 9 "Шектеу іс - шараларын белгілеу туралы" (Нормативтик құқықтық актілерді мемлекеттік тіркеу тізілімінде № 4347 санымен тіркелген, Қазақстан Республикасының нормативтик құқықтық актілерінің эталондық бақылау банкінде 2019 жылғы 13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Бейбарыс селолық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