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5694" w14:textId="c6e5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Бейбарыс ауылының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2019 жылғы 24 мамырдағы № 339 шешімі және Атырау облысы Махамбет ауданы әкімдігінің 2019 жылғы 28 мамырдағы № 139 қаулысы. Атырау облысының Әділет департаментінде 2019 жылғы 3 маусымда № 4417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Махамбет ауданы әкімдігі ҚАУЛЫ ЕТЕДІ және VI шақырылған Махамбет ауданы мәслихатының кезекті ХХХІХ сессиясында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ауданы 422,33 гектар, ұзындығы 9248,03 метр болып Махамбет ауданы Бейбарыс ауылдық округі Бейбарыс ауылының шекаралары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Бірлескен қаулы мен шешімнің орындалуын қадағалау Махамбет ауданы әкімінің орынбасары З. Мұқашқа және Махамбет ауданы мәслихатының заңдылықты сақтау, экономика және бюджет, қаржы мәселелері жөніндегі тұрақты комисиясына (Б. Рахметов)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XXXІХ кезекті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Бөлеков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2019 жылғы "28" мамырдағы № 139 бірлескен қаулысы мен аудан мәслихатының 2019 жылғы "24" мамырдағы № 339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Бейбарыс ауылдық округі Бейбарыс ауылының әкімшілік шекараcының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