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b725b" w14:textId="75b72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облысы бойынша тұрғын үй сертификаттарының мөлшері мен оларды алушылар санаттарының тізбесін айқындау туралы</w:t>
      </w:r>
    </w:p>
    <w:p>
      <w:pPr>
        <w:spacing w:after="0"/>
        <w:ind w:left="0"/>
        <w:jc w:val="both"/>
      </w:pPr>
      <w:r>
        <w:rPr>
          <w:rFonts w:ascii="Times New Roman"/>
          <w:b w:val="false"/>
          <w:i w:val="false"/>
          <w:color w:val="000000"/>
          <w:sz w:val="28"/>
        </w:rPr>
        <w:t>Атырау облыстық мәслихатының 2019 жылғы 27 тамыздағы № 352-VI шешімі. Атырау облысының Әділет департаментінде 2019 жылғы 9 қыркүйекте № 4490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"Тұрғын үй қатынастары туралы" Заңының 14-1 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 бабы </w:t>
      </w:r>
      <w:r>
        <w:rPr>
          <w:rFonts w:ascii="Times New Roman"/>
          <w:b w:val="false"/>
          <w:i w:val="false"/>
          <w:color w:val="000000"/>
          <w:sz w:val="28"/>
        </w:rPr>
        <w:t>2-9 тармағына</w:t>
      </w:r>
      <w:r>
        <w:rPr>
          <w:rFonts w:ascii="Times New Roman"/>
          <w:b w:val="false"/>
          <w:i w:val="false"/>
          <w:color w:val="000000"/>
          <w:sz w:val="28"/>
        </w:rPr>
        <w:t xml:space="preserve">, Қазақстан Республикасы Өнеркәсіп және құрылыс министрлігінің 2025 жылғы 30 мамырдағы № 187 (Нормативтік құқықтық актілерді мемлекеттік тіркеу тізілімінде № 36186 болып тіркелген) бұйрығымен бекітілген Тұрғын үй жағдайларын жақсартуға бағытталған мемлекеттік қолдау шараларын іске асыру қағидаларының </w:t>
      </w:r>
      <w:r>
        <w:rPr>
          <w:rFonts w:ascii="Times New Roman"/>
          <w:b w:val="false"/>
          <w:i w:val="false"/>
          <w:color w:val="000000"/>
          <w:sz w:val="28"/>
        </w:rPr>
        <w:t>39-тармағына</w:t>
      </w:r>
      <w:r>
        <w:rPr>
          <w:rFonts w:ascii="Times New Roman"/>
          <w:b w:val="false"/>
          <w:i w:val="false"/>
          <w:color w:val="000000"/>
          <w:sz w:val="28"/>
        </w:rPr>
        <w:t xml:space="preserve"> сәйкес Атырау облыстық мәслихаты </w:t>
      </w:r>
      <w:r>
        <w:rPr>
          <w:rFonts w:ascii="Times New Roman"/>
          <w:b/>
          <w:i w:val="false"/>
          <w:color w:val="000000"/>
          <w:sz w:val="28"/>
        </w:rPr>
        <w:t>ШЕШІМ ҚАБЫЛДАДЫ</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Атырау облыстық мәслихатының 19.06.2026 </w:t>
      </w:r>
      <w:r>
        <w:rPr>
          <w:rFonts w:ascii="Times New Roman"/>
          <w:b w:val="false"/>
          <w:i w:val="false"/>
          <w:color w:val="000000"/>
          <w:sz w:val="28"/>
        </w:rPr>
        <w:t>№ 241-VIII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Атырау облысы бойынша тұрғын үй сертификаттарының мөлшері мен оларды алушылар санаттарының тізбесі осы шешімнің қосымшасына сәйкес айқындалсын.</w:t>
      </w:r>
    </w:p>
    <w:bookmarkEnd w:id="1"/>
    <w:bookmarkStart w:name="z6" w:id="2"/>
    <w:p>
      <w:pPr>
        <w:spacing w:after="0"/>
        <w:ind w:left="0"/>
        <w:jc w:val="both"/>
      </w:pPr>
      <w:r>
        <w:rPr>
          <w:rFonts w:ascii="Times New Roman"/>
          <w:b w:val="false"/>
          <w:i w:val="false"/>
          <w:color w:val="000000"/>
          <w:sz w:val="28"/>
        </w:rPr>
        <w:t>
      2. Осы шешімнің орындалуын бақылау Атырау облыстық мәслихатының заңдылықты сақтау, депутаттық этика және құқық қорғау мәселелері жөніндегі тұрақты комиссиясына (А. Абдолов) жүктелсін.</w:t>
      </w:r>
    </w:p>
    <w:bookmarkEnd w:id="2"/>
    <w:bookmarkStart w:name="z7" w:id="3"/>
    <w:p>
      <w:pPr>
        <w:spacing w:after="0"/>
        <w:ind w:left="0"/>
        <w:jc w:val="both"/>
      </w:pPr>
      <w:r>
        <w:rPr>
          <w:rFonts w:ascii="Times New Roman"/>
          <w:b w:val="false"/>
          <w:i w:val="false"/>
          <w:color w:val="000000"/>
          <w:sz w:val="28"/>
        </w:rPr>
        <w:t>
      3. Осы шешім Әділет органдарында мемлекеттік тіркелген күннен бастап күшіне енеді және ол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Сессия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І. Баймұханов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Ө. Зинуллин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облыстық мәслихатының 2019 жылғы 27 тамыздағы № 352-VI шешіміне қосымша</w:t>
            </w:r>
          </w:p>
        </w:tc>
      </w:tr>
    </w:tbl>
    <w:bookmarkStart w:name="z29" w:id="4"/>
    <w:p>
      <w:pPr>
        <w:spacing w:after="0"/>
        <w:ind w:left="0"/>
        <w:jc w:val="left"/>
      </w:pPr>
      <w:r>
        <w:rPr>
          <w:rFonts w:ascii="Times New Roman"/>
          <w:b/>
          <w:i w:val="false"/>
          <w:color w:val="000000"/>
        </w:rPr>
        <w:t xml:space="preserve"> Атырау облысы бойынша тұрғын үй сертификаттарының мөлшері және алушылар санаттарының тізбесі</w:t>
      </w:r>
    </w:p>
    <w:bookmarkEnd w:id="4"/>
    <w:p>
      <w:pPr>
        <w:spacing w:after="0"/>
        <w:ind w:left="0"/>
        <w:jc w:val="both"/>
      </w:pPr>
      <w:r>
        <w:rPr>
          <w:rFonts w:ascii="Times New Roman"/>
          <w:b w:val="false"/>
          <w:i w:val="false"/>
          <w:color w:val="ff0000"/>
          <w:sz w:val="28"/>
        </w:rPr>
        <w:t xml:space="preserve">
      Ескерту. Қосымша жаңа редакцияда - Атырау облыстық мәслихатының 11.12.2023 № </w:t>
      </w:r>
      <w:r>
        <w:rPr>
          <w:rFonts w:ascii="Times New Roman"/>
          <w:b w:val="false"/>
          <w:i w:val="false"/>
          <w:color w:val="ff0000"/>
          <w:sz w:val="28"/>
        </w:rPr>
        <w:t>66-VIII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12" w:id="5"/>
    <w:p>
      <w:pPr>
        <w:spacing w:after="0"/>
        <w:ind w:left="0"/>
        <w:jc w:val="both"/>
      </w:pPr>
      <w:r>
        <w:rPr>
          <w:rFonts w:ascii="Times New Roman"/>
          <w:b w:val="false"/>
          <w:i w:val="false"/>
          <w:color w:val="000000"/>
          <w:sz w:val="28"/>
        </w:rPr>
        <w:t>
      1. Қазақстан Республикасының Ұлттық Банкі бекіткен ипотекалық бағдарлама және (немесе) Қазақстан Республикасының Үкіметі бекіткен тұрғын үй құрылысы мемлекеттік бағдарламасы, Мемлекет басшысының тапсырмасы бойынша іске қосылған "Наурыз" тұрғын үй бағдарламасы шеңберінде ипотекалық тұрғын үйді сатып алу кезінде бастапқы жарнаның бір бөлігін жабу үшін Атырау облысында әрбір алушыға тұрғын үй сертификатының сомасы 1 500 000 (бір миллион бес жүз мың) теңгеден аспайтын мөлшерде айқындалады.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Атырау облыстық мәслихатының 30.04.2025 № </w:t>
      </w:r>
      <w:r>
        <w:rPr>
          <w:rFonts w:ascii="Times New Roman"/>
          <w:b w:val="false"/>
          <w:i w:val="false"/>
          <w:color w:val="000000"/>
          <w:sz w:val="28"/>
        </w:rPr>
        <w:t>167-VIII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 w:id="6"/>
    <w:p>
      <w:pPr>
        <w:spacing w:after="0"/>
        <w:ind w:left="0"/>
        <w:jc w:val="both"/>
      </w:pPr>
      <w:r>
        <w:rPr>
          <w:rFonts w:ascii="Times New Roman"/>
          <w:b w:val="false"/>
          <w:i w:val="false"/>
          <w:color w:val="000000"/>
          <w:sz w:val="28"/>
        </w:rPr>
        <w:t>
      2. Тұрғын үй сертификаттарының алушылар санаттары.</w:t>
      </w:r>
    </w:p>
    <w:bookmarkEnd w:id="6"/>
    <w:bookmarkStart w:name="z14" w:id="7"/>
    <w:p>
      <w:pPr>
        <w:spacing w:after="0"/>
        <w:ind w:left="0"/>
        <w:jc w:val="both"/>
      </w:pPr>
      <w:r>
        <w:rPr>
          <w:rFonts w:ascii="Times New Roman"/>
          <w:b w:val="false"/>
          <w:i w:val="false"/>
          <w:color w:val="000000"/>
          <w:sz w:val="28"/>
        </w:rPr>
        <w:t>
      1) Ұлы Отан соғысының ардагерлері;</w:t>
      </w:r>
    </w:p>
    <w:bookmarkEnd w:id="7"/>
    <w:bookmarkStart w:name="z15" w:id="8"/>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w:t>
      </w:r>
    </w:p>
    <w:bookmarkEnd w:id="8"/>
    <w:bookmarkStart w:name="z16" w:id="9"/>
    <w:p>
      <w:pPr>
        <w:spacing w:after="0"/>
        <w:ind w:left="0"/>
        <w:jc w:val="both"/>
      </w:pPr>
      <w:r>
        <w:rPr>
          <w:rFonts w:ascii="Times New Roman"/>
          <w:b w:val="false"/>
          <w:i w:val="false"/>
          <w:color w:val="000000"/>
          <w:sz w:val="28"/>
        </w:rPr>
        <w:t>
      3) басқа мемлекеттердің аумағындағы ұрыс қимылдарының ардагерлері;</w:t>
      </w:r>
    </w:p>
    <w:bookmarkEnd w:id="9"/>
    <w:bookmarkStart w:name="z17" w:id="10"/>
    <w:p>
      <w:pPr>
        <w:spacing w:after="0"/>
        <w:ind w:left="0"/>
        <w:jc w:val="both"/>
      </w:pPr>
      <w:r>
        <w:rPr>
          <w:rFonts w:ascii="Times New Roman"/>
          <w:b w:val="false"/>
          <w:i w:val="false"/>
          <w:color w:val="000000"/>
          <w:sz w:val="28"/>
        </w:rPr>
        <w:t>
      4) бірінші және екінші топтағы мүгедектігі бар адамдар;</w:t>
      </w:r>
    </w:p>
    <w:bookmarkEnd w:id="10"/>
    <w:bookmarkStart w:name="z18" w:id="11"/>
    <w:p>
      <w:pPr>
        <w:spacing w:after="0"/>
        <w:ind w:left="0"/>
        <w:jc w:val="both"/>
      </w:pPr>
      <w:r>
        <w:rPr>
          <w:rFonts w:ascii="Times New Roman"/>
          <w:b w:val="false"/>
          <w:i w:val="false"/>
          <w:color w:val="000000"/>
          <w:sz w:val="28"/>
        </w:rPr>
        <w:t>
      5) мүгедектігі бар балалары бар немесе оларды тәрбиелеп отырған отбасылар;</w:t>
      </w:r>
    </w:p>
    <w:bookmarkEnd w:id="11"/>
    <w:bookmarkStart w:name="z19" w:id="12"/>
    <w:p>
      <w:pPr>
        <w:spacing w:after="0"/>
        <w:ind w:left="0"/>
        <w:jc w:val="both"/>
      </w:pPr>
      <w:r>
        <w:rPr>
          <w:rFonts w:ascii="Times New Roman"/>
          <w:b w:val="false"/>
          <w:i w:val="false"/>
          <w:color w:val="000000"/>
          <w:sz w:val="28"/>
        </w:rPr>
        <w:t>
      6) денсаулық сақтау саласындағы уәкілетті орган бекiтетiн аурулар тiзiмiнде аталған кейбiр созылмалы аурулардың ауыр түрлерiмен ауыратын адамдар;</w:t>
      </w:r>
    </w:p>
    <w:bookmarkEnd w:id="12"/>
    <w:bookmarkStart w:name="z20" w:id="13"/>
    <w:p>
      <w:pPr>
        <w:spacing w:after="0"/>
        <w:ind w:left="0"/>
        <w:jc w:val="both"/>
      </w:pPr>
      <w:r>
        <w:rPr>
          <w:rFonts w:ascii="Times New Roman"/>
          <w:b w:val="false"/>
          <w:i w:val="false"/>
          <w:color w:val="000000"/>
          <w:sz w:val="28"/>
        </w:rPr>
        <w:t>
      7) жасына қарай зейнет демалысына шыққан зейнеткерлер;</w:t>
      </w:r>
    </w:p>
    <w:bookmarkEnd w:id="13"/>
    <w:bookmarkStart w:name="z21" w:id="14"/>
    <w:p>
      <w:pPr>
        <w:spacing w:after="0"/>
        <w:ind w:left="0"/>
        <w:jc w:val="both"/>
      </w:pPr>
      <w:r>
        <w:rPr>
          <w:rFonts w:ascii="Times New Roman"/>
          <w:b w:val="false"/>
          <w:i w:val="false"/>
          <w:color w:val="000000"/>
          <w:sz w:val="28"/>
        </w:rPr>
        <w:t>
      8) кәмелетке толғанға дейiн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bookmarkEnd w:id="14"/>
    <w:bookmarkStart w:name="z22" w:id="15"/>
    <w:p>
      <w:pPr>
        <w:spacing w:after="0"/>
        <w:ind w:left="0"/>
        <w:jc w:val="both"/>
      </w:pPr>
      <w:r>
        <w:rPr>
          <w:rFonts w:ascii="Times New Roman"/>
          <w:b w:val="false"/>
          <w:i w:val="false"/>
          <w:color w:val="000000"/>
          <w:sz w:val="28"/>
        </w:rPr>
        <w:t>
      9) қандастар;</w:t>
      </w:r>
    </w:p>
    <w:bookmarkEnd w:id="15"/>
    <w:bookmarkStart w:name="z23" w:id="16"/>
    <w:p>
      <w:pPr>
        <w:spacing w:after="0"/>
        <w:ind w:left="0"/>
        <w:jc w:val="both"/>
      </w:pPr>
      <w:r>
        <w:rPr>
          <w:rFonts w:ascii="Times New Roman"/>
          <w:b w:val="false"/>
          <w:i w:val="false"/>
          <w:color w:val="000000"/>
          <w:sz w:val="28"/>
        </w:rPr>
        <w:t>
      10) экологиялық зiлзалалар, табиғи және техногендi сипаттағы төтенше жағдайлар салдарынан тұрғын үйiнен айырылған адамдар;</w:t>
      </w:r>
    </w:p>
    <w:bookmarkEnd w:id="16"/>
    <w:bookmarkStart w:name="z24" w:id="17"/>
    <w:p>
      <w:pPr>
        <w:spacing w:after="0"/>
        <w:ind w:left="0"/>
        <w:jc w:val="both"/>
      </w:pPr>
      <w:r>
        <w:rPr>
          <w:rFonts w:ascii="Times New Roman"/>
          <w:b w:val="false"/>
          <w:i w:val="false"/>
          <w:color w:val="000000"/>
          <w:sz w:val="28"/>
        </w:rPr>
        <w:t>
      11)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bookmarkEnd w:id="17"/>
    <w:bookmarkStart w:name="z25" w:id="18"/>
    <w:p>
      <w:pPr>
        <w:spacing w:after="0"/>
        <w:ind w:left="0"/>
        <w:jc w:val="both"/>
      </w:pPr>
      <w:r>
        <w:rPr>
          <w:rFonts w:ascii="Times New Roman"/>
          <w:b w:val="false"/>
          <w:i w:val="false"/>
          <w:color w:val="000000"/>
          <w:sz w:val="28"/>
        </w:rPr>
        <w:t>
      12)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bookmarkEnd w:id="18"/>
    <w:bookmarkStart w:name="z26" w:id="19"/>
    <w:p>
      <w:pPr>
        <w:spacing w:after="0"/>
        <w:ind w:left="0"/>
        <w:jc w:val="both"/>
      </w:pPr>
      <w:r>
        <w:rPr>
          <w:rFonts w:ascii="Times New Roman"/>
          <w:b w:val="false"/>
          <w:i w:val="false"/>
          <w:color w:val="000000"/>
          <w:sz w:val="28"/>
        </w:rPr>
        <w:t>
      13) толық емес отбасылар;</w:t>
      </w:r>
    </w:p>
    <w:bookmarkEnd w:id="19"/>
    <w:bookmarkStart w:name="z27" w:id="20"/>
    <w:p>
      <w:pPr>
        <w:spacing w:after="0"/>
        <w:ind w:left="0"/>
        <w:jc w:val="both"/>
      </w:pPr>
      <w:r>
        <w:rPr>
          <w:rFonts w:ascii="Times New Roman"/>
          <w:b w:val="false"/>
          <w:i w:val="false"/>
          <w:color w:val="000000"/>
          <w:sz w:val="28"/>
        </w:rPr>
        <w:t>
      14)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 жатады.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Атырау облыстық мәслихатының 30.04.2025 № </w:t>
      </w:r>
      <w:r>
        <w:rPr>
          <w:rFonts w:ascii="Times New Roman"/>
          <w:b w:val="false"/>
          <w:i w:val="false"/>
          <w:color w:val="000000"/>
          <w:sz w:val="28"/>
        </w:rPr>
        <w:t>167-VIII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