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55cb" w14:textId="f025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2019 жылғы 27 тамыздағы № 184 қаулысы. Атырау облысының Әділет департаментінде 2019 жылғы 3 қыркүйекте № 4486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Атырау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А.Ө. Крамбаевқа жүктелсін.</w:t>
      </w:r>
    </w:p>
    <w:bookmarkEnd w:id="5"/>
    <w:bookmarkStart w:name="z10"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27 тамыздағы № 184 қаулысына 1-қосымша</w:t>
            </w:r>
          </w:p>
        </w:tc>
      </w:tr>
    </w:tbl>
    <w:bookmarkStart w:name="z12" w:id="7"/>
    <w:p>
      <w:pPr>
        <w:spacing w:after="0"/>
        <w:ind w:left="0"/>
        <w:jc w:val="left"/>
      </w:pPr>
      <w:r>
        <w:rPr>
          <w:rFonts w:ascii="Times New Roman"/>
          <w:b/>
          <w:i w:val="false"/>
          <w:color w:val="000000"/>
        </w:rPr>
        <w:t xml:space="preserve"> Атырау облысы әкімдігінің күші жойылған кейбір қаулыларының тізбесі</w:t>
      </w:r>
    </w:p>
    <w:bookmarkEnd w:id="7"/>
    <w:bookmarkStart w:name="z13" w:id="8"/>
    <w:p>
      <w:pPr>
        <w:spacing w:after="0"/>
        <w:ind w:left="0"/>
        <w:jc w:val="both"/>
      </w:pPr>
      <w:r>
        <w:rPr>
          <w:rFonts w:ascii="Times New Roman"/>
          <w:b w:val="false"/>
          <w:i w:val="false"/>
          <w:color w:val="000000"/>
          <w:sz w:val="28"/>
        </w:rPr>
        <w:t xml:space="preserve">
      1. Атырау облысы әкімдігінің 2015 жылғы 22 мамырдағы № 159 "Кәсіпкерлік саласында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3226 болып тіркелген, 2015 жылы 20 маусымда "Атырау" газетінде жарияланған).</w:t>
      </w:r>
    </w:p>
    <w:bookmarkEnd w:id="8"/>
    <w:bookmarkStart w:name="z14" w:id="9"/>
    <w:p>
      <w:pPr>
        <w:spacing w:after="0"/>
        <w:ind w:left="0"/>
        <w:jc w:val="both"/>
      </w:pPr>
      <w:r>
        <w:rPr>
          <w:rFonts w:ascii="Times New Roman"/>
          <w:b w:val="false"/>
          <w:i w:val="false"/>
          <w:color w:val="000000"/>
          <w:sz w:val="28"/>
        </w:rPr>
        <w:t xml:space="preserve">
      2. Атырау облысы әкімдігінің 2016 жылғы 26 сәуірдегі № 93 "Атырау облысы әкімдігінің 2015 жылғы 22 мамырдағы № 159 "Кәсіпкерлік саласында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3520 болып тіркелген, 2016 жылы 2 маусымда Қазақстан Республикасы нормативтік құқықтық актілерінің эталондық бақылау банкінде жарияланған).</w:t>
      </w:r>
    </w:p>
    <w:bookmarkEnd w:id="9"/>
    <w:bookmarkStart w:name="z15" w:id="10"/>
    <w:p>
      <w:pPr>
        <w:spacing w:after="0"/>
        <w:ind w:left="0"/>
        <w:jc w:val="both"/>
      </w:pPr>
      <w:r>
        <w:rPr>
          <w:rFonts w:ascii="Times New Roman"/>
          <w:b w:val="false"/>
          <w:i w:val="false"/>
          <w:color w:val="000000"/>
          <w:sz w:val="28"/>
        </w:rPr>
        <w:t xml:space="preserve">
      3. Атырау облысы әкімдігінің 2016 жылғы 20 қыркүйектегі № 213 "Атырау облысы әкімдігінің 2015 жылғы 22 мамырдағы № 159 "Кәсіпкерлік саласында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3648 болып тіркелген, 2016 жылы 4 қарашада Қазақстан Республикасы нормативтік құқықтық актілерінің эталондық бақылау банкінде жарияланған).</w:t>
      </w:r>
    </w:p>
    <w:bookmarkEnd w:id="10"/>
    <w:bookmarkStart w:name="z16" w:id="11"/>
    <w:p>
      <w:pPr>
        <w:spacing w:after="0"/>
        <w:ind w:left="0"/>
        <w:jc w:val="both"/>
      </w:pPr>
      <w:r>
        <w:rPr>
          <w:rFonts w:ascii="Times New Roman"/>
          <w:b w:val="false"/>
          <w:i w:val="false"/>
          <w:color w:val="000000"/>
          <w:sz w:val="28"/>
        </w:rPr>
        <w:t xml:space="preserve">
      4. Атырау облысы әкімдігінің 2017 жылғы 30 мамырдағы № 128 "Атырау облысы әкімдігінің 2015 жылғы 22 мамырдағы № 159 "Кәсіпкерлік саласында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3888 болып тіркелген, 2017 жылы 22 маусымда Қазақстан Республикасы нормативтік құқықтық актілерінің эталондық бақылау банкінде жарияланған).</w:t>
      </w:r>
    </w:p>
    <w:bookmarkEnd w:id="11"/>
    <w:bookmarkStart w:name="z17" w:id="12"/>
    <w:p>
      <w:pPr>
        <w:spacing w:after="0"/>
        <w:ind w:left="0"/>
        <w:jc w:val="both"/>
      </w:pPr>
      <w:r>
        <w:rPr>
          <w:rFonts w:ascii="Times New Roman"/>
          <w:b w:val="false"/>
          <w:i w:val="false"/>
          <w:color w:val="000000"/>
          <w:sz w:val="28"/>
        </w:rPr>
        <w:t xml:space="preserve">
      5. Атырау облысы әкімдігінің 2017 жылғы 10 қарашадағы № 290 "Атырау облысы әкімдігінің 2015 жылғы 22 мамырдағы № 159 "Кәсіпкерлік саласында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4003 болып тіркелген, 2017 жылы 15 желтоқсанда Қазақстан Республикасы нормативтік құқықтық актілерінің эталондық бақылау банкінде жарияланған).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27 тамыздағы № 184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27 тамыздағы № 184 қаулысымен бекітілген</w:t>
            </w:r>
          </w:p>
        </w:tc>
      </w:tr>
    </w:tbl>
    <w:bookmarkStart w:name="z20" w:id="13"/>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13"/>
    <w:bookmarkStart w:name="z21" w:id="14"/>
    <w:p>
      <w:pPr>
        <w:spacing w:after="0"/>
        <w:ind w:left="0"/>
        <w:jc w:val="left"/>
      </w:pPr>
      <w:r>
        <w:rPr>
          <w:rFonts w:ascii="Times New Roman"/>
          <w:b/>
          <w:i w:val="false"/>
          <w:color w:val="000000"/>
        </w:rPr>
        <w:t xml:space="preserve"> 1. Жалпы ережелер</w:t>
      </w:r>
    </w:p>
    <w:bookmarkEnd w:id="14"/>
    <w:bookmarkStart w:name="z22" w:id="15"/>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қызметін (бұдан әрі – мемлекеттік көрсетілетін қызмет) "Атырау облысы Кәсіпкерлік және индустриялық-инновациялық даму басқармасы" мемлекеттік мекемесі (бұдан әрі – көрсетілетін қызметті беруші) көрсетеді.</w:t>
      </w:r>
    </w:p>
    <w:bookmarkEnd w:id="15"/>
    <w:bookmarkStart w:name="z23" w:id="1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және "электрондық үкіметтің" веб-порталы (бұдан әрі – веб-портал) арқылы жүзеге асырылады</w:t>
      </w:r>
    </w:p>
    <w:bookmarkEnd w:id="16"/>
    <w:bookmarkStart w:name="z24" w:id="17"/>
    <w:p>
      <w:pPr>
        <w:spacing w:after="0"/>
        <w:ind w:left="0"/>
        <w:jc w:val="both"/>
      </w:pPr>
      <w:r>
        <w:rPr>
          <w:rFonts w:ascii="Times New Roman"/>
          <w:b w:val="false"/>
          <w:i w:val="false"/>
          <w:color w:val="000000"/>
          <w:sz w:val="28"/>
        </w:rPr>
        <w:t>
      2. Мемлекеттік қызмет көрсету нысаны: қағаз/электронды түрінде.</w:t>
      </w:r>
    </w:p>
    <w:bookmarkEnd w:id="17"/>
    <w:bookmarkStart w:name="z25" w:id="18"/>
    <w:p>
      <w:pPr>
        <w:spacing w:after="0"/>
        <w:ind w:left="0"/>
        <w:jc w:val="both"/>
      </w:pPr>
      <w:r>
        <w:rPr>
          <w:rFonts w:ascii="Times New Roman"/>
          <w:b w:val="false"/>
          <w:i w:val="false"/>
          <w:color w:val="000000"/>
          <w:sz w:val="28"/>
        </w:rPr>
        <w:t xml:space="preserve">
      3. Мемлекеттік қызметті көрсету нәтижесі: грант беру туралы шарт не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тіркелген) бекітілген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8"/>
    <w:bookmarkStart w:name="z26" w:id="19"/>
    <w:p>
      <w:pPr>
        <w:spacing w:after="0"/>
        <w:ind w:left="0"/>
        <w:jc w:val="both"/>
      </w:pPr>
      <w:r>
        <w:rPr>
          <w:rFonts w:ascii="Times New Roman"/>
          <w:b w:val="false"/>
          <w:i w:val="false"/>
          <w:color w:val="000000"/>
          <w:sz w:val="28"/>
        </w:rPr>
        <w:t>
      Мемлекеттік қызметті көрсету нәтижесін ұсыну нысаны: қағаз/ электронды түрінде.</w:t>
      </w:r>
    </w:p>
    <w:bookmarkEnd w:id="19"/>
    <w:bookmarkStart w:name="z27"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20"/>
    <w:bookmarkStart w:name="z28" w:id="21"/>
    <w:p>
      <w:pPr>
        <w:spacing w:after="0"/>
        <w:ind w:left="0"/>
        <w:jc w:val="both"/>
      </w:pPr>
      <w:r>
        <w:rPr>
          <w:rFonts w:ascii="Times New Roman"/>
          <w:b w:val="false"/>
          <w:i w:val="false"/>
          <w:color w:val="000000"/>
          <w:sz w:val="28"/>
        </w:rPr>
        <w:t xml:space="preserve">
      4. Мемлекеттік көрсетілетін қызметті көрсету бойынша рәсімді (іс-қимылды) бастау үшін негіз болып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өтінім, не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өтінім табылады.</w:t>
      </w:r>
    </w:p>
    <w:bookmarkEnd w:id="21"/>
    <w:bookmarkStart w:name="z29" w:id="2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2"/>
    <w:bookmarkStart w:name="z30" w:id="23"/>
    <w:p>
      <w:pPr>
        <w:spacing w:after="0"/>
        <w:ind w:left="0"/>
        <w:jc w:val="both"/>
      </w:pPr>
      <w:r>
        <w:rPr>
          <w:rFonts w:ascii="Times New Roman"/>
          <w:b w:val="false"/>
          <w:i w:val="false"/>
          <w:color w:val="000000"/>
          <w:sz w:val="28"/>
        </w:rPr>
        <w:t xml:space="preserve">
      1) көрсетілетін қызметті берушінің кеңсе қызметкері 20 (жиырма) минут ішінде көрсетілетін қызметті алушыдан құжаттарды қабылдайды, оларды тіркейді және көрсетілетін қызметті берушінің басшысына жолдайды; </w:t>
      </w:r>
    </w:p>
    <w:bookmarkEnd w:id="23"/>
    <w:bookmarkStart w:name="z31" w:id="24"/>
    <w:p>
      <w:pPr>
        <w:spacing w:after="0"/>
        <w:ind w:left="0"/>
        <w:jc w:val="both"/>
      </w:pPr>
      <w:r>
        <w:rPr>
          <w:rFonts w:ascii="Times New Roman"/>
          <w:b w:val="false"/>
          <w:i w:val="false"/>
          <w:color w:val="000000"/>
          <w:sz w:val="28"/>
        </w:rPr>
        <w:t>
      2) көрсетілетін қызметті берушінің басшысы 20 (жиырма) минут ішінде құжаттарды қарайды және көрсетілетін қызметті берушінің жауапты орындаушысына жолдайды;</w:t>
      </w:r>
    </w:p>
    <w:bookmarkEnd w:id="24"/>
    <w:bookmarkStart w:name="z32" w:id="25"/>
    <w:p>
      <w:pPr>
        <w:spacing w:after="0"/>
        <w:ind w:left="0"/>
        <w:jc w:val="both"/>
      </w:pPr>
      <w:r>
        <w:rPr>
          <w:rFonts w:ascii="Times New Roman"/>
          <w:b w:val="false"/>
          <w:i w:val="false"/>
          <w:color w:val="000000"/>
          <w:sz w:val="28"/>
        </w:rPr>
        <w:t>
      3) көрсетілетін қызметті берушінің жауапты орындаушысы 5 (бес) жұмыс күні ішінде құжаттарды қарайды және мемлекеттік гранттарды ұсыну бойынша конкурстық комиссияның (бұдан әрі – Конкурстық комиссия) қарауына енгізеді;</w:t>
      </w:r>
    </w:p>
    <w:bookmarkEnd w:id="25"/>
    <w:bookmarkStart w:name="z33" w:id="26"/>
    <w:p>
      <w:pPr>
        <w:spacing w:after="0"/>
        <w:ind w:left="0"/>
        <w:jc w:val="both"/>
      </w:pPr>
      <w:r>
        <w:rPr>
          <w:rFonts w:ascii="Times New Roman"/>
          <w:b w:val="false"/>
          <w:i w:val="false"/>
          <w:color w:val="000000"/>
          <w:sz w:val="28"/>
        </w:rPr>
        <w:t>
      4) Конкурстық комиссия 10 (он) жұмыс күнінен кешіктірмей құжаттарды қарайды және грантты беру/бермеу мүмкіндігінің себептерін көрсетумен хаттамамен ресімделетін шешім қабылдайды және көрсетілетін қызметті берушінің жауапты орындаушысына жолдайды;</w:t>
      </w:r>
    </w:p>
    <w:bookmarkEnd w:id="26"/>
    <w:bookmarkStart w:name="z34" w:id="27"/>
    <w:p>
      <w:pPr>
        <w:spacing w:after="0"/>
        <w:ind w:left="0"/>
        <w:jc w:val="both"/>
      </w:pPr>
      <w:r>
        <w:rPr>
          <w:rFonts w:ascii="Times New Roman"/>
          <w:b w:val="false"/>
          <w:i w:val="false"/>
          <w:color w:val="000000"/>
          <w:sz w:val="28"/>
        </w:rPr>
        <w:t>
      5) көрсетілетін қызметті берушінің жауапты орындаушысы 10 (он) жұмыс күні ішінде Конкурстық комиссияның хаттамасы негізінде мемлекеттік қызметті көрсету нәтижесін дайындайды және көрсетілетін қызметті берушінің басшысына қол қоюға жолдайды;</w:t>
      </w:r>
    </w:p>
    <w:bookmarkEnd w:id="27"/>
    <w:bookmarkStart w:name="z35" w:id="28"/>
    <w:p>
      <w:pPr>
        <w:spacing w:after="0"/>
        <w:ind w:left="0"/>
        <w:jc w:val="both"/>
      </w:pPr>
      <w:r>
        <w:rPr>
          <w:rFonts w:ascii="Times New Roman"/>
          <w:b w:val="false"/>
          <w:i w:val="false"/>
          <w:color w:val="000000"/>
          <w:sz w:val="28"/>
        </w:rPr>
        <w:t>
      6) көрсетілетін қызметті берушінің басшысы 1 (бір) жұмыс күні ішінде мемлекеттік қызметті көрсету нәтижесіне қол қояды және көрсетілетін қызметті берушінің кеңсе қызметкеріне жолдайды;</w:t>
      </w:r>
    </w:p>
    <w:bookmarkEnd w:id="28"/>
    <w:bookmarkStart w:name="z36" w:id="29"/>
    <w:p>
      <w:pPr>
        <w:spacing w:after="0"/>
        <w:ind w:left="0"/>
        <w:jc w:val="both"/>
      </w:pPr>
      <w:r>
        <w:rPr>
          <w:rFonts w:ascii="Times New Roman"/>
          <w:b w:val="false"/>
          <w:i w:val="false"/>
          <w:color w:val="000000"/>
          <w:sz w:val="28"/>
        </w:rPr>
        <w:t>
      7) көрсетілетін қызметті берушінің кеңсе қызметкері 2 (екі) жұмыс күні ішінде мемлекеттік қызметті көрсету нәтижесін тіркейді және көрсетілетін қызметті алушыға береді.</w:t>
      </w:r>
    </w:p>
    <w:bookmarkEnd w:id="29"/>
    <w:bookmarkStart w:name="z37"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8" w:id="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39"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40"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1" w:id="34"/>
    <w:p>
      <w:pPr>
        <w:spacing w:after="0"/>
        <w:ind w:left="0"/>
        <w:jc w:val="both"/>
      </w:pPr>
      <w:r>
        <w:rPr>
          <w:rFonts w:ascii="Times New Roman"/>
          <w:b w:val="false"/>
          <w:i w:val="false"/>
          <w:color w:val="000000"/>
          <w:sz w:val="28"/>
        </w:rPr>
        <w:t>
      3) қызметті берушінің жауапты орындаушысы;</w:t>
      </w:r>
    </w:p>
    <w:bookmarkEnd w:id="34"/>
    <w:bookmarkStart w:name="z42" w:id="35"/>
    <w:p>
      <w:pPr>
        <w:spacing w:after="0"/>
        <w:ind w:left="0"/>
        <w:jc w:val="both"/>
      </w:pPr>
      <w:r>
        <w:rPr>
          <w:rFonts w:ascii="Times New Roman"/>
          <w:b w:val="false"/>
          <w:i w:val="false"/>
          <w:color w:val="000000"/>
          <w:sz w:val="28"/>
        </w:rPr>
        <w:t>
      4) Конкурстық комиссия.</w:t>
      </w:r>
    </w:p>
    <w:bookmarkEnd w:id="35"/>
    <w:bookmarkStart w:name="z43" w:id="36"/>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қызметін көрсетудің бизнес – 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6"/>
    <w:bookmarkStart w:name="z44" w:id="37"/>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7"/>
    <w:bookmarkStart w:name="z45" w:id="38"/>
    <w:p>
      <w:pPr>
        <w:spacing w:after="0"/>
        <w:ind w:left="0"/>
        <w:jc w:val="both"/>
      </w:pPr>
      <w:r>
        <w:rPr>
          <w:rFonts w:ascii="Times New Roman"/>
          <w:b w:val="false"/>
          <w:i w:val="false"/>
          <w:color w:val="000000"/>
          <w:sz w:val="28"/>
        </w:rPr>
        <w:t xml:space="preserve">
      8.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8"/>
    <w:bookmarkStart w:name="z46" w:id="3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39"/>
    <w:bookmarkStart w:name="z47" w:id="40"/>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bookmarkEnd w:id="40"/>
    <w:bookmarkStart w:name="z48" w:id="41"/>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ЖСН/БСН мен пароль арқылы тексеру;</w:t>
      </w:r>
    </w:p>
    <w:bookmarkEnd w:id="41"/>
    <w:bookmarkStart w:name="z49" w:id="42"/>
    <w:p>
      <w:pPr>
        <w:spacing w:after="0"/>
        <w:ind w:left="0"/>
        <w:jc w:val="both"/>
      </w:pPr>
      <w:r>
        <w:rPr>
          <w:rFonts w:ascii="Times New Roman"/>
          <w:b w:val="false"/>
          <w:i w:val="false"/>
          <w:color w:val="000000"/>
          <w:sz w:val="28"/>
        </w:rPr>
        <w:t>
      4) 2-процесс - порталдың көрсетілетін қызметті алушының деректеріндегі бұзушылықтардың болуына байланысты авторландырудан бас тарту туралы хабарламаны қалыптастыруы;</w:t>
      </w:r>
    </w:p>
    <w:bookmarkEnd w:id="42"/>
    <w:bookmarkStart w:name="z50" w:id="43"/>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қызметті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таңдауы;</w:t>
      </w:r>
    </w:p>
    <w:bookmarkEnd w:id="43"/>
    <w:bookmarkStart w:name="z51" w:id="44"/>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44"/>
    <w:bookmarkStart w:name="z52" w:id="45"/>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45"/>
    <w:bookmarkStart w:name="z53" w:id="46"/>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ЭЦҚ-мен куәландырылған (қол қойылған) электрондық құжатты (көрсетілетін қызметті алушы сұрау салуын) ЭҮШ арқылы "электрондық үкіметтің" өңірлік шлюзінің автоматтандырылған жұмыс орнына (бұдан әрі – ЭҮӨШ АЖО) жолдау;</w:t>
      </w:r>
    </w:p>
    <w:bookmarkEnd w:id="46"/>
    <w:bookmarkStart w:name="z54" w:id="47"/>
    <w:p>
      <w:pPr>
        <w:spacing w:after="0"/>
        <w:ind w:left="0"/>
        <w:jc w:val="both"/>
      </w:pPr>
      <w:r>
        <w:rPr>
          <w:rFonts w:ascii="Times New Roman"/>
          <w:b w:val="false"/>
          <w:i w:val="false"/>
          <w:color w:val="000000"/>
          <w:sz w:val="28"/>
        </w:rPr>
        <w:t xml:space="preserve">
      9) 3 - 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 көрсету негіздерінің сәйкестігін тексеру;</w:t>
      </w:r>
    </w:p>
    <w:bookmarkEnd w:id="47"/>
    <w:bookmarkStart w:name="z55" w:id="48"/>
    <w:p>
      <w:pPr>
        <w:spacing w:after="0"/>
        <w:ind w:left="0"/>
        <w:jc w:val="both"/>
      </w:pPr>
      <w:r>
        <w:rPr>
          <w:rFonts w:ascii="Times New Roman"/>
          <w:b w:val="false"/>
          <w:i w:val="false"/>
          <w:color w:val="000000"/>
          <w:sz w:val="28"/>
        </w:rPr>
        <w:t>
      10) 6 - 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bookmarkEnd w:id="48"/>
    <w:bookmarkStart w:name="z56" w:id="49"/>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регламентіне 1-қосымша</w:t>
            </w:r>
          </w:p>
        </w:tc>
      </w:tr>
    </w:tbl>
    <w:bookmarkStart w:name="z58" w:id="50"/>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50"/>
    <w:bookmarkStart w:name="z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регламентіне 2-қосымша</w:t>
            </w:r>
          </w:p>
        </w:tc>
      </w:tr>
    </w:tbl>
    <w:bookmarkStart w:name="z61" w:id="52"/>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қызметті көрсетудің бизнес – процестерінің анықтамалығы</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регламентіне 3-қосымша</w:t>
            </w:r>
          </w:p>
        </w:tc>
      </w:tr>
    </w:tbl>
    <w:bookmarkStart w:name="z65" w:id="55"/>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диаграммасы</w:t>
      </w:r>
    </w:p>
    <w:bookmarkEnd w:id="55"/>
    <w:bookmarkStart w:name="z6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Кесте. Шартты белгілер</w:t>
      </w:r>
    </w:p>
    <w:bookmarkEnd w:id="57"/>
    <w:bookmarkStart w:name="z6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27 тамыздағы № 184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27 тамыздағы № 184 қаулысымен бекітілген</w:t>
            </w:r>
          </w:p>
        </w:tc>
      </w:tr>
    </w:tbl>
    <w:bookmarkStart w:name="z71" w:id="59"/>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59"/>
    <w:bookmarkStart w:name="z72" w:id="60"/>
    <w:p>
      <w:pPr>
        <w:spacing w:after="0"/>
        <w:ind w:left="0"/>
        <w:jc w:val="left"/>
      </w:pPr>
      <w:r>
        <w:rPr>
          <w:rFonts w:ascii="Times New Roman"/>
          <w:b/>
          <w:i w:val="false"/>
          <w:color w:val="000000"/>
        </w:rPr>
        <w:t xml:space="preserve"> 1. Жалпы ережелер</w:t>
      </w:r>
    </w:p>
    <w:bookmarkEnd w:id="60"/>
    <w:bookmarkStart w:name="z73" w:id="61"/>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қызметін (бұдан әрі – мемлекеттік көрсетілетін қызмет) "Атырау облысы Кәсіпкерлік және индустриялық-инновациялық даму басқармасы" мемлекеттік мекемесі (бұдан әрі – көрсетілетін қызметті беруші) көрсетеді.</w:t>
      </w:r>
    </w:p>
    <w:bookmarkEnd w:id="61"/>
    <w:bookmarkStart w:name="z74" w:id="6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және "электрондық үкіметтің" веб-порталы (бұдан әрі – веб-портал) арқылы жүзеге асырылады</w:t>
      </w:r>
    </w:p>
    <w:bookmarkEnd w:id="62"/>
    <w:bookmarkStart w:name="z75" w:id="63"/>
    <w:p>
      <w:pPr>
        <w:spacing w:after="0"/>
        <w:ind w:left="0"/>
        <w:jc w:val="both"/>
      </w:pPr>
      <w:r>
        <w:rPr>
          <w:rFonts w:ascii="Times New Roman"/>
          <w:b w:val="false"/>
          <w:i w:val="false"/>
          <w:color w:val="000000"/>
          <w:sz w:val="28"/>
        </w:rPr>
        <w:t>
      2. Мемлекеттік қызметті көрсету нысаны: қағаз/электронды түрінде.</w:t>
      </w:r>
    </w:p>
    <w:bookmarkEnd w:id="63"/>
    <w:bookmarkStart w:name="z76" w:id="64"/>
    <w:p>
      <w:pPr>
        <w:spacing w:after="0"/>
        <w:ind w:left="0"/>
        <w:jc w:val="both"/>
      </w:pPr>
      <w:r>
        <w:rPr>
          <w:rFonts w:ascii="Times New Roman"/>
          <w:b w:val="false"/>
          <w:i w:val="false"/>
          <w:color w:val="000000"/>
          <w:sz w:val="28"/>
        </w:rPr>
        <w:t xml:space="preserve">
      3. Мемлекеттік қызметті көрсету нәтижесі: Өңірлік үйлестіру кеңесі отырысының хаттамасынан үзінді көшірме не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тіркелген) бекітілген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64"/>
    <w:bookmarkStart w:name="z77" w:id="65"/>
    <w:p>
      <w:pPr>
        <w:spacing w:after="0"/>
        <w:ind w:left="0"/>
        <w:jc w:val="both"/>
      </w:pPr>
      <w:r>
        <w:rPr>
          <w:rFonts w:ascii="Times New Roman"/>
          <w:b w:val="false"/>
          <w:i w:val="false"/>
          <w:color w:val="000000"/>
          <w:sz w:val="28"/>
        </w:rPr>
        <w:t>
      Мемлекеттік қызметті көрсету нәтижесін ұсыну нысаны: қағаз/ электронды түрінде.</w:t>
      </w:r>
    </w:p>
    <w:bookmarkEnd w:id="65"/>
    <w:bookmarkStart w:name="z78" w:id="6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66"/>
    <w:bookmarkStart w:name="z79" w:id="67"/>
    <w:p>
      <w:pPr>
        <w:spacing w:after="0"/>
        <w:ind w:left="0"/>
        <w:jc w:val="both"/>
      </w:pPr>
      <w:r>
        <w:rPr>
          <w:rFonts w:ascii="Times New Roman"/>
          <w:b w:val="false"/>
          <w:i w:val="false"/>
          <w:color w:val="000000"/>
          <w:sz w:val="28"/>
        </w:rPr>
        <w:t xml:space="preserve">
      4. Мемлекеттік көрсетілетін қызметті көрсету бойынша рәсімді (іс-қимылды) бастау үшін негіз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электрондық өтінім табылады.</w:t>
      </w:r>
    </w:p>
    <w:bookmarkEnd w:id="67"/>
    <w:bookmarkStart w:name="z80" w:id="6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8"/>
    <w:bookmarkStart w:name="z81" w:id="69"/>
    <w:p>
      <w:pPr>
        <w:spacing w:after="0"/>
        <w:ind w:left="0"/>
        <w:jc w:val="both"/>
      </w:pPr>
      <w:r>
        <w:rPr>
          <w:rFonts w:ascii="Times New Roman"/>
          <w:b w:val="false"/>
          <w:i w:val="false"/>
          <w:color w:val="000000"/>
          <w:sz w:val="28"/>
        </w:rPr>
        <w:t>
      1) көрсетілетін қызметті берушінің кеңсе қызметкері 20 (жиырма) минут ішінде көрсетілетін қызметті алушыдан құжаттарды қабылдайды, оларды тіркейді және көрсетілетін қызметті берушінің басшысына жолдайды;</w:t>
      </w:r>
    </w:p>
    <w:bookmarkEnd w:id="69"/>
    <w:bookmarkStart w:name="z82" w:id="70"/>
    <w:p>
      <w:pPr>
        <w:spacing w:after="0"/>
        <w:ind w:left="0"/>
        <w:jc w:val="both"/>
      </w:pPr>
      <w:r>
        <w:rPr>
          <w:rFonts w:ascii="Times New Roman"/>
          <w:b w:val="false"/>
          <w:i w:val="false"/>
          <w:color w:val="000000"/>
          <w:sz w:val="28"/>
        </w:rPr>
        <w:t>
      2) көрсетілетін қызметті берушінің басшысы 20 (жиырма) минут ішінде құжаттарды қарайды және көрсетілетін қызметті берушінің жауапты орындаушысына жолдайды;</w:t>
      </w:r>
    </w:p>
    <w:bookmarkEnd w:id="70"/>
    <w:bookmarkStart w:name="z83" w:id="71"/>
    <w:p>
      <w:pPr>
        <w:spacing w:after="0"/>
        <w:ind w:left="0"/>
        <w:jc w:val="both"/>
      </w:pPr>
      <w:r>
        <w:rPr>
          <w:rFonts w:ascii="Times New Roman"/>
          <w:b w:val="false"/>
          <w:i w:val="false"/>
          <w:color w:val="000000"/>
          <w:sz w:val="28"/>
        </w:rPr>
        <w:t>
      3) көрсетілетін қызметті берушінің жауапты орындаушысы 5 (бес) жұмыс күні ішінде құжаттарды тексереді және өңірлік үйлестіру кеңесінің (бұдан әрі - ӨҮК) қарауына енгізеді.</w:t>
      </w:r>
    </w:p>
    <w:bookmarkEnd w:id="71"/>
    <w:bookmarkStart w:name="z84" w:id="72"/>
    <w:p>
      <w:pPr>
        <w:spacing w:after="0"/>
        <w:ind w:left="0"/>
        <w:jc w:val="both"/>
      </w:pPr>
      <w:r>
        <w:rPr>
          <w:rFonts w:ascii="Times New Roman"/>
          <w:b w:val="false"/>
          <w:i w:val="false"/>
          <w:color w:val="000000"/>
          <w:sz w:val="28"/>
        </w:rPr>
        <w:t>
      Көрсетілетін қызметті алушының құжаттарында және (немесе) оларда қамтылған деректер (мәліметтер) анық болмаған, сондай-ақ кәсіпкердің және (немесе) ұсынылған материалдардың, объектілердің, мемлекеттік қызметтерді ұсыну үшін қажетті деректердің, мәліметтердің және ақпараттың сәйкессіздігі, Қазақстан Республикасының нормативтік құқықтық актілерінде белгіленген талаптарға сәйкессіздігі анықталған жағдайда 5 (бес) жұмыс күні ішінде мемлекеттiк қызметтi ұсынудан бас тарту туралы дәлелдi жауаппен хабарлама жолдайды;</w:t>
      </w:r>
    </w:p>
    <w:bookmarkEnd w:id="72"/>
    <w:bookmarkStart w:name="z85" w:id="73"/>
    <w:p>
      <w:pPr>
        <w:spacing w:after="0"/>
        <w:ind w:left="0"/>
        <w:jc w:val="both"/>
      </w:pPr>
      <w:r>
        <w:rPr>
          <w:rFonts w:ascii="Times New Roman"/>
          <w:b w:val="false"/>
          <w:i w:val="false"/>
          <w:color w:val="000000"/>
          <w:sz w:val="28"/>
        </w:rPr>
        <w:t>
      4) ӨҮК 5 (бес) жұмыс күні ішінде құжаттарды қарайды, "Бизнестің жол картасы-2020" бизнесті қолдау және дамытудың мемлекеттік бағдарламасына сәйкестігі тұрғысынан өндірістік (индустриялық) инфрақұрылымды салуды (реконструкциялауды) қаржыландыруға мүмкіндігі (мүмкін еместігі) туралы хаттамамен ресімделетін шешім қабылдайды және көрсетілетін қызметті берушінің жауапты орындаушысына жолдайды;</w:t>
      </w:r>
    </w:p>
    <w:bookmarkEnd w:id="73"/>
    <w:bookmarkStart w:name="z86" w:id="74"/>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мемлекеттік қызметті көрсету нәтижесін дайындайды және көрсетілетін қызметті алушыға береді.</w:t>
      </w:r>
    </w:p>
    <w:bookmarkEnd w:id="74"/>
    <w:bookmarkStart w:name="z87" w:id="7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5"/>
    <w:bookmarkStart w:name="z88" w:id="7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6"/>
    <w:bookmarkStart w:name="z89" w:id="77"/>
    <w:p>
      <w:pPr>
        <w:spacing w:after="0"/>
        <w:ind w:left="0"/>
        <w:jc w:val="both"/>
      </w:pPr>
      <w:r>
        <w:rPr>
          <w:rFonts w:ascii="Times New Roman"/>
          <w:b w:val="false"/>
          <w:i w:val="false"/>
          <w:color w:val="000000"/>
          <w:sz w:val="28"/>
        </w:rPr>
        <w:t>
      1) көрсетілетін қызметті берушінің кеңсе қызметкері;</w:t>
      </w:r>
    </w:p>
    <w:bookmarkEnd w:id="77"/>
    <w:bookmarkStart w:name="z90" w:id="78"/>
    <w:p>
      <w:pPr>
        <w:spacing w:after="0"/>
        <w:ind w:left="0"/>
        <w:jc w:val="both"/>
      </w:pPr>
      <w:r>
        <w:rPr>
          <w:rFonts w:ascii="Times New Roman"/>
          <w:b w:val="false"/>
          <w:i w:val="false"/>
          <w:color w:val="000000"/>
          <w:sz w:val="28"/>
        </w:rPr>
        <w:t>
      2) көрсетілетін қызметті берушінің басшысы;</w:t>
      </w:r>
    </w:p>
    <w:bookmarkEnd w:id="78"/>
    <w:bookmarkStart w:name="z91" w:id="79"/>
    <w:p>
      <w:pPr>
        <w:spacing w:after="0"/>
        <w:ind w:left="0"/>
        <w:jc w:val="both"/>
      </w:pPr>
      <w:r>
        <w:rPr>
          <w:rFonts w:ascii="Times New Roman"/>
          <w:b w:val="false"/>
          <w:i w:val="false"/>
          <w:color w:val="000000"/>
          <w:sz w:val="28"/>
        </w:rPr>
        <w:t>
      3) қызметті берушінің жауапты орындаушысы;</w:t>
      </w:r>
    </w:p>
    <w:bookmarkEnd w:id="79"/>
    <w:bookmarkStart w:name="z92" w:id="80"/>
    <w:p>
      <w:pPr>
        <w:spacing w:after="0"/>
        <w:ind w:left="0"/>
        <w:jc w:val="both"/>
      </w:pPr>
      <w:r>
        <w:rPr>
          <w:rFonts w:ascii="Times New Roman"/>
          <w:b w:val="false"/>
          <w:i w:val="false"/>
          <w:color w:val="000000"/>
          <w:sz w:val="28"/>
        </w:rPr>
        <w:t>
      4) ӨҮК.</w:t>
      </w:r>
    </w:p>
    <w:bookmarkEnd w:id="80"/>
    <w:bookmarkStart w:name="z93" w:id="81"/>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қызметін көрсетудің бизнес – 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1"/>
    <w:bookmarkStart w:name="z94" w:id="82"/>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82"/>
    <w:bookmarkStart w:name="z95" w:id="83"/>
    <w:p>
      <w:pPr>
        <w:spacing w:after="0"/>
        <w:ind w:left="0"/>
        <w:jc w:val="both"/>
      </w:pPr>
      <w:r>
        <w:rPr>
          <w:rFonts w:ascii="Times New Roman"/>
          <w:b w:val="false"/>
          <w:i w:val="false"/>
          <w:color w:val="000000"/>
          <w:sz w:val="28"/>
        </w:rPr>
        <w:t xml:space="preserve">
      8.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3"/>
    <w:bookmarkStart w:name="z96" w:id="8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84"/>
    <w:bookmarkStart w:name="z97" w:id="85"/>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bookmarkEnd w:id="85"/>
    <w:bookmarkStart w:name="z98" w:id="86"/>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ЖСН/БСН мен пароль арқылы тексеру;</w:t>
      </w:r>
    </w:p>
    <w:bookmarkEnd w:id="86"/>
    <w:bookmarkStart w:name="z99" w:id="87"/>
    <w:p>
      <w:pPr>
        <w:spacing w:after="0"/>
        <w:ind w:left="0"/>
        <w:jc w:val="both"/>
      </w:pPr>
      <w:r>
        <w:rPr>
          <w:rFonts w:ascii="Times New Roman"/>
          <w:b w:val="false"/>
          <w:i w:val="false"/>
          <w:color w:val="000000"/>
          <w:sz w:val="28"/>
        </w:rPr>
        <w:t>
      4) 2-процесс - порталдың көрсетілетін қызметті алушының деректеріндегі бұзушылықтардың болуына байланысты авторландырудан бас тарту туралы хабарламаны қалыптастыруы;</w:t>
      </w:r>
    </w:p>
    <w:bookmarkEnd w:id="87"/>
    <w:bookmarkStart w:name="z100" w:id="88"/>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қызметті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таңдауы;</w:t>
      </w:r>
    </w:p>
    <w:bookmarkEnd w:id="88"/>
    <w:bookmarkStart w:name="z101" w:id="89"/>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89"/>
    <w:bookmarkStart w:name="z102" w:id="90"/>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90"/>
    <w:bookmarkStart w:name="z103" w:id="91"/>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ЭЦҚ-мен куәландырылған (қол қойылған) электрондық құжатты (көрсетілетін қызметті алушы сұрау салуын) ЭҮШ арқылы "электрондық үкіметтің" өңірлік шлюзінің автоматтандырылған жұмыс орнына (бұдан әрі – ЭҮӨШ АЖО) жолдау;</w:t>
      </w:r>
    </w:p>
    <w:bookmarkEnd w:id="91"/>
    <w:bookmarkStart w:name="z104" w:id="92"/>
    <w:p>
      <w:pPr>
        <w:spacing w:after="0"/>
        <w:ind w:left="0"/>
        <w:jc w:val="both"/>
      </w:pPr>
      <w:r>
        <w:rPr>
          <w:rFonts w:ascii="Times New Roman"/>
          <w:b w:val="false"/>
          <w:i w:val="false"/>
          <w:color w:val="000000"/>
          <w:sz w:val="28"/>
        </w:rPr>
        <w:t xml:space="preserve">
      9) 3 - 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 көрсету негіздерінің сәйкестігін тексеру;</w:t>
      </w:r>
    </w:p>
    <w:bookmarkEnd w:id="92"/>
    <w:bookmarkStart w:name="z105" w:id="93"/>
    <w:p>
      <w:pPr>
        <w:spacing w:after="0"/>
        <w:ind w:left="0"/>
        <w:jc w:val="both"/>
      </w:pPr>
      <w:r>
        <w:rPr>
          <w:rFonts w:ascii="Times New Roman"/>
          <w:b w:val="false"/>
          <w:i w:val="false"/>
          <w:color w:val="000000"/>
          <w:sz w:val="28"/>
        </w:rPr>
        <w:t>
      10) 6 - 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bookmarkEnd w:id="93"/>
    <w:bookmarkStart w:name="z106" w:id="94"/>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 1-қосымша</w:t>
            </w:r>
          </w:p>
        </w:tc>
      </w:tr>
    </w:tbl>
    <w:bookmarkStart w:name="z108" w:id="95"/>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95"/>
    <w:bookmarkStart w:name="z109"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 2-қосымша</w:t>
            </w:r>
          </w:p>
        </w:tc>
      </w:tr>
    </w:tbl>
    <w:bookmarkStart w:name="z111" w:id="97"/>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қызметті көрсетудің бизнес – процестерінің анықтамалығы</w:t>
      </w:r>
    </w:p>
    <w:bookmarkEnd w:id="97"/>
    <w:bookmarkStart w:name="z112"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1882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882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 3-қосымша</w:t>
            </w:r>
          </w:p>
        </w:tc>
      </w:tr>
    </w:tbl>
    <w:bookmarkStart w:name="z115" w:id="100"/>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диаграммасы</w:t>
      </w:r>
    </w:p>
    <w:bookmarkEnd w:id="100"/>
    <w:bookmarkStart w:name="z116"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2"/>
    <w:p>
      <w:pPr>
        <w:spacing w:after="0"/>
        <w:ind w:left="0"/>
        <w:jc w:val="both"/>
      </w:pPr>
      <w:r>
        <w:rPr>
          <w:rFonts w:ascii="Times New Roman"/>
          <w:b w:val="false"/>
          <w:i w:val="false"/>
          <w:color w:val="000000"/>
          <w:sz w:val="28"/>
        </w:rPr>
        <w:t>
      Кесте. Шартты белгілер</w:t>
      </w:r>
    </w:p>
    <w:bookmarkEnd w:id="102"/>
    <w:bookmarkStart w:name="z118"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5057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057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