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07f2" w14:textId="32b0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архивтік құжаттардың көшірмелерін немесе архивтік үзінділер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17 шілдедегі № 147 қаулысы. Атырау облысының Әділет департаментінде 2019 жылғы 23 шілдеде № 4467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"Архивтік анықтамалар, архивтік құжаттардың көшірмелерін немесе архивтік үзінділер беру" мемлекеттік көрсетілетін қызмет регламенті бекітілсін.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С.Ж. Шапкеновке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"17" шілдедегі № 147 қаулысына 1-қосымша</w:t>
            </w:r>
          </w:p>
        </w:tc>
      </w:tr>
    </w:tbl>
    <w:bookmarkStart w:name="z10" w:id="5"/>
    <w:p>
      <w:pPr>
        <w:spacing w:after="0"/>
        <w:ind w:left="0"/>
        <w:jc w:val="left"/>
      </w:pPr>
      <w:r>
        <w:rPr>
          <w:rFonts w:ascii="Times New Roman"/>
          <w:b/>
          <w:i w:val="false"/>
          <w:color w:val="000000"/>
        </w:rPr>
        <w:t xml:space="preserve"> Атырау облысы әкімдігінің күші жойылған кейбір қаулыларының тізбесі</w:t>
      </w:r>
    </w:p>
    <w:bookmarkEnd w:id="5"/>
    <w:bookmarkStart w:name="z11" w:id="6"/>
    <w:p>
      <w:pPr>
        <w:spacing w:after="0"/>
        <w:ind w:left="0"/>
        <w:jc w:val="both"/>
      </w:pPr>
      <w:r>
        <w:rPr>
          <w:rFonts w:ascii="Times New Roman"/>
          <w:b w:val="false"/>
          <w:i w:val="false"/>
          <w:color w:val="000000"/>
          <w:sz w:val="28"/>
        </w:rPr>
        <w:t xml:space="preserve">
      1. Атырау облысы әкімдігінің 2015 жылғы 10 шілдедегі № 213 "Мұрағат анықтамаларын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3276 болып тіркелген, 2015 жылы 20 тамызда "Атырау" газетінде жарияланған).</w:t>
      </w:r>
    </w:p>
    <w:bookmarkEnd w:id="6"/>
    <w:bookmarkStart w:name="z12" w:id="7"/>
    <w:p>
      <w:pPr>
        <w:spacing w:after="0"/>
        <w:ind w:left="0"/>
        <w:jc w:val="both"/>
      </w:pPr>
      <w:r>
        <w:rPr>
          <w:rFonts w:ascii="Times New Roman"/>
          <w:b w:val="false"/>
          <w:i w:val="false"/>
          <w:color w:val="000000"/>
          <w:sz w:val="28"/>
        </w:rPr>
        <w:t xml:space="preserve">
      2. Атырау облысы әкімдігінің 2016 жылғы 05 сәуірдегі № 68 "Атырау облысы әкімдігінің 2015 жылғы 10 шілдедегі № 213 "Мұрағат анықтамаларын беру" мемлекеттік көрсетілетін қызмет регламентiн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3473 болып тіркелген, 2016 жылы 23 сәуірде "Атырау" газетінде жарияланған).</w:t>
      </w:r>
    </w:p>
    <w:bookmarkEnd w:id="7"/>
    <w:bookmarkStart w:name="z13" w:id="8"/>
    <w:p>
      <w:pPr>
        <w:spacing w:after="0"/>
        <w:ind w:left="0"/>
        <w:jc w:val="both"/>
      </w:pPr>
      <w:r>
        <w:rPr>
          <w:rFonts w:ascii="Times New Roman"/>
          <w:b w:val="false"/>
          <w:i w:val="false"/>
          <w:color w:val="000000"/>
          <w:sz w:val="28"/>
        </w:rPr>
        <w:t xml:space="preserve">
      3. Атырау облысы әкімдігінің 2017 жылғы 28 маусымдағы № 168 "Атырау облысы әкімдігінің 2015 жылғы 10 шілдедегі № 213 "Мұрағат анықтамаларын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3925 болып тіркелген, 2017 жылғы 27 шілдеде Қазақстан Республикасы нормативтік құқықтық актілерінің эталондық бақылау банкінде жарияланған).</w:t>
      </w:r>
    </w:p>
    <w:bookmarkEnd w:id="8"/>
    <w:bookmarkStart w:name="z14" w:id="9"/>
    <w:p>
      <w:pPr>
        <w:spacing w:after="0"/>
        <w:ind w:left="0"/>
        <w:jc w:val="both"/>
      </w:pPr>
      <w:r>
        <w:rPr>
          <w:rFonts w:ascii="Times New Roman"/>
          <w:b w:val="false"/>
          <w:i w:val="false"/>
          <w:color w:val="000000"/>
          <w:sz w:val="28"/>
        </w:rPr>
        <w:t xml:space="preserve">
      4. Атырау облысы әкімдігінің 2018 жылғы 24 сәуірдегі № 92 "Атырау облысы әкімдігінің 2015 жылғы 10 шілдедегі № 213 "Архивтік анықтамалар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4149 болып тіркелген, 2018 жылғы 18 мамырда Қазақстан Республикасы нормативтік құқықтық актілерінің эталондық бақылау банкінде жарияланған).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"17" шілдедегі № 147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"17" шілдедегі № 147 қаулысымен бекітілген</w:t>
            </w:r>
          </w:p>
        </w:tc>
      </w:tr>
    </w:tbl>
    <w:bookmarkStart w:name="z17" w:id="10"/>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регламенті</w:t>
      </w:r>
    </w:p>
    <w:bookmarkEnd w:id="10"/>
    <w:bookmarkStart w:name="z18" w:id="11"/>
    <w:p>
      <w:pPr>
        <w:spacing w:after="0"/>
        <w:ind w:left="0"/>
        <w:jc w:val="both"/>
      </w:pPr>
      <w:r>
        <w:rPr>
          <w:rFonts w:ascii="Times New Roman"/>
          <w:b w:val="false"/>
          <w:i w:val="false"/>
          <w:color w:val="000000"/>
          <w:sz w:val="28"/>
        </w:rPr>
        <w:t>
      1. Жалпы ережелер</w:t>
      </w:r>
    </w:p>
    <w:bookmarkEnd w:id="11"/>
    <w:bookmarkStart w:name="z19" w:id="12"/>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қызметті (бұдан әрі–мемлекеттік көрсетілетін қызмет) облыстың, қаланың және аудандардың мемлекеттік архивтері (бұдан әрі-көрсетілетін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13"/>
    <w:bookmarkStart w:name="z21"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2" w:id="15"/>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15"/>
    <w:bookmarkStart w:name="z23" w:id="1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6"/>
    <w:bookmarkStart w:name="z24" w:id="17"/>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архивтік құжаттардың көшірмелерін немесе архивтік үзінділер беру" мемлекеттік көрсетілетін қызмет стандартының (нормативтік құқықтық актілерді мемлекеттік тіркеу тізілімінде № 11086 болып тіркелген) (бұдан әрі - Стандарт) </w:t>
      </w:r>
      <w:r>
        <w:rPr>
          <w:rFonts w:ascii="Times New Roman"/>
          <w:b w:val="false"/>
          <w:i w:val="false"/>
          <w:color w:val="000000"/>
          <w:sz w:val="28"/>
        </w:rPr>
        <w:t>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7"/>
    <w:bookmarkStart w:name="z25" w:id="18"/>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18"/>
    <w:bookmarkStart w:name="z26" w:id="19"/>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19"/>
    <w:bookmarkStart w:name="z27" w:id="20"/>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bookmarkEnd w:id="20"/>
    <w:bookmarkStart w:name="z28"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21"/>
    <w:bookmarkStart w:name="z29" w:id="2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немесе көрсетілетін қызметті алушының ЭЦҚ-сымен немесе бір реттік паролін енгізу көмегімен куәландырылған электрондық құжат нысанындағы сұрау салу табылады. </w:t>
      </w:r>
    </w:p>
    <w:bookmarkEnd w:id="22"/>
    <w:bookmarkStart w:name="z30"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3"/>
    <w:bookmarkStart w:name="z31" w:id="24"/>
    <w:p>
      <w:pPr>
        <w:spacing w:after="0"/>
        <w:ind w:left="0"/>
        <w:jc w:val="both"/>
      </w:pPr>
      <w:r>
        <w:rPr>
          <w:rFonts w:ascii="Times New Roman"/>
          <w:b w:val="false"/>
          <w:i w:val="false"/>
          <w:color w:val="000000"/>
          <w:sz w:val="28"/>
        </w:rPr>
        <w:t xml:space="preserve">
      1) көрсетілетін қызметті берушінің кеңсе қызметкері 15 (он бес) минут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тіркейді және көрсетілетін қызметті берушінің басшысына жолдайды;</w:t>
      </w:r>
    </w:p>
    <w:bookmarkEnd w:id="24"/>
    <w:bookmarkStart w:name="z32" w:id="25"/>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қызметкеріне жолдайды;</w:t>
      </w:r>
    </w:p>
    <w:bookmarkEnd w:id="25"/>
    <w:bookmarkStart w:name="z33" w:id="26"/>
    <w:p>
      <w:pPr>
        <w:spacing w:after="0"/>
        <w:ind w:left="0"/>
        <w:jc w:val="both"/>
      </w:pPr>
      <w:r>
        <w:rPr>
          <w:rFonts w:ascii="Times New Roman"/>
          <w:b w:val="false"/>
          <w:i w:val="false"/>
          <w:color w:val="000000"/>
          <w:sz w:val="28"/>
        </w:rPr>
        <w:t>
      3) көрсетілетін қызметті берушінің жауапты қызметкері 10 (он) жұмыс күні ішінде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w:t>
      </w:r>
    </w:p>
    <w:bookmarkEnd w:id="26"/>
    <w:bookmarkStart w:name="z34" w:id="27"/>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bookmarkEnd w:id="27"/>
    <w:bookmarkStart w:name="z35" w:id="28"/>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28"/>
    <w:bookmarkStart w:name="z36" w:id="29"/>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көрсетілетін қызметтің нәтижесін шабарман арқылы Мемлекеттік корпорацияға не порталға жолдайды.</w:t>
      </w:r>
    </w:p>
    <w:bookmarkEnd w:id="29"/>
    <w:bookmarkStart w:name="z37"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8"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9"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40"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1" w:id="34"/>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34"/>
    <w:bookmarkStart w:name="z42" w:id="35"/>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"Архивтік анықтамалар, архивтік құжаттардың көшірмелерін немесе архивтік үзінділер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5"/>
    <w:bookmarkStart w:name="z43" w:id="3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6"/>
    <w:bookmarkStart w:name="z44" w:id="37"/>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7"/>
    <w:bookmarkStart w:name="z45" w:id="38"/>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8"/>
    <w:bookmarkStart w:name="z46" w:id="39"/>
    <w:p>
      <w:pPr>
        <w:spacing w:after="0"/>
        <w:ind w:left="0"/>
        <w:jc w:val="both"/>
      </w:pPr>
      <w:r>
        <w:rPr>
          <w:rFonts w:ascii="Times New Roman"/>
          <w:b w:val="false"/>
          <w:i w:val="false"/>
          <w:color w:val="000000"/>
          <w:sz w:val="28"/>
        </w:rPr>
        <w:t xml:space="preserve">
      Мемлекеттік корпорацияның қызметкерi көрсетілетін қызметті алушыға осы Стандарттың 9-тармағы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тиісті құжаттардың қабылданғаны туралы қолхат береді.</w:t>
      </w:r>
    </w:p>
    <w:bookmarkEnd w:id="39"/>
    <w:bookmarkStart w:name="z47" w:id="4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40"/>
    <w:bookmarkStart w:name="z48" w:id="41"/>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41"/>
    <w:bookmarkStart w:name="z49" w:id="42"/>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және мемлекеттік қызметті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42"/>
    <w:bookmarkStart w:name="z50" w:id="43"/>
    <w:p>
      <w:pPr>
        <w:spacing w:after="0"/>
        <w:ind w:left="0"/>
        <w:jc w:val="both"/>
      </w:pPr>
      <w:r>
        <w:rPr>
          <w:rFonts w:ascii="Times New Roman"/>
          <w:b w:val="false"/>
          <w:i w:val="false"/>
          <w:color w:val="000000"/>
          <w:sz w:val="28"/>
        </w:rPr>
        <w:t xml:space="preserve">
      4) 3-процесс – көрсетілетін қызметті алушының деректерін "электрондық үкімет" шлюзі (бұдан әрі - ЭҮШ) арқылы Жеке сәйкестендіру нөмірлерінің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43"/>
    <w:bookmarkStart w:name="z51" w:id="44"/>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44"/>
    <w:bookmarkStart w:name="z52" w:id="45"/>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5"/>
    <w:bookmarkStart w:name="z53" w:id="46"/>
    <w:p>
      <w:pPr>
        <w:spacing w:after="0"/>
        <w:ind w:left="0"/>
        <w:jc w:val="both"/>
      </w:pPr>
      <w:r>
        <w:rPr>
          <w:rFonts w:ascii="Times New Roman"/>
          <w:b w:val="false"/>
          <w:i w:val="false"/>
          <w:color w:val="000000"/>
          <w:sz w:val="28"/>
        </w:rPr>
        <w:t>
      7) 5-процесс - Мемлекеттік корпорация қызметкерінің ЭЦҚ-сымен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(бұдан әрі- ЭҮШ АЖО) (3 (үш) минут ішінде);</w:t>
      </w:r>
    </w:p>
    <w:bookmarkEnd w:id="46"/>
    <w:bookmarkStart w:name="z54" w:id="47"/>
    <w:p>
      <w:pPr>
        <w:spacing w:after="0"/>
        <w:ind w:left="0"/>
        <w:jc w:val="both"/>
      </w:pPr>
      <w:r>
        <w:rPr>
          <w:rFonts w:ascii="Times New Roman"/>
          <w:b w:val="false"/>
          <w:i w:val="false"/>
          <w:color w:val="000000"/>
          <w:sz w:val="28"/>
        </w:rPr>
        <w:t>
      8) 6-процесс – көрсетілетін қызметті берушіден мемлекеттік көрсетілетін қызмет нәтижесін алу (3 (үш) минут ішінде);</w:t>
      </w:r>
    </w:p>
    <w:bookmarkEnd w:id="47"/>
    <w:bookmarkStart w:name="z55" w:id="48"/>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қарай сақтау үшін көрсетілетін қызметті берушіге жібереді.</w:t>
      </w:r>
    </w:p>
    <w:bookmarkEnd w:id="48"/>
    <w:bookmarkStart w:name="z56" w:id="49"/>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9"/>
    <w:bookmarkStart w:name="z57" w:id="50"/>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50"/>
    <w:bookmarkStart w:name="z58" w:id="51"/>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процесі);</w:t>
      </w:r>
    </w:p>
    <w:bookmarkEnd w:id="51"/>
    <w:bookmarkStart w:name="z59" w:id="52"/>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52"/>
    <w:bookmarkStart w:name="z60" w:id="53"/>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53"/>
    <w:bookmarkStart w:name="z61" w:id="54"/>
    <w:p>
      <w:pPr>
        <w:spacing w:after="0"/>
        <w:ind w:left="0"/>
        <w:jc w:val="both"/>
      </w:pPr>
      <w:r>
        <w:rPr>
          <w:rFonts w:ascii="Times New Roman"/>
          <w:b w:val="false"/>
          <w:i w:val="false"/>
          <w:color w:val="000000"/>
          <w:sz w:val="28"/>
        </w:rPr>
        <w:t xml:space="preserve">
      5) 3-процесс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bookmarkEnd w:id="54"/>
    <w:bookmarkStart w:name="z62" w:id="55"/>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55"/>
    <w:bookmarkStart w:name="z63" w:id="56"/>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56"/>
    <w:bookmarkStart w:name="z64" w:id="57"/>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ЭҮШ арқылы "электрондық үкіметтің" аймақтық шлюзінің автоматтандырылған жұмыс орнына (бұдан әрі – ЭҮАШ АЖО) жолдау;</w:t>
      </w:r>
    </w:p>
    <w:bookmarkEnd w:id="57"/>
    <w:bookmarkStart w:name="z65" w:id="58"/>
    <w:p>
      <w:pPr>
        <w:spacing w:after="0"/>
        <w:ind w:left="0"/>
        <w:jc w:val="both"/>
      </w:pPr>
      <w:r>
        <w:rPr>
          <w:rFonts w:ascii="Times New Roman"/>
          <w:b w:val="false"/>
          <w:i w:val="false"/>
          <w:color w:val="000000"/>
          <w:sz w:val="28"/>
        </w:rPr>
        <w:t xml:space="preserve">
      9) 3-шарт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 сәйкестігін тексеру;</w:t>
      </w:r>
    </w:p>
    <w:bookmarkEnd w:id="58"/>
    <w:bookmarkStart w:name="z66" w:id="59"/>
    <w:p>
      <w:pPr>
        <w:spacing w:after="0"/>
        <w:ind w:left="0"/>
        <w:jc w:val="both"/>
      </w:pPr>
      <w:r>
        <w:rPr>
          <w:rFonts w:ascii="Times New Roman"/>
          <w:b w:val="false"/>
          <w:i w:val="false"/>
          <w:color w:val="000000"/>
          <w:sz w:val="28"/>
        </w:rPr>
        <w:t>
      10) 6-процесс – көрсетілетін қызметті алушының құжаттарындағы бұзушылықтардың болуына байланысты сұратылған қызметті көрсетуден бас тарту туралы хабарламаны қалыптастыру;</w:t>
      </w:r>
    </w:p>
    <w:bookmarkEnd w:id="59"/>
    <w:bookmarkStart w:name="z67" w:id="60"/>
    <w:p>
      <w:pPr>
        <w:spacing w:after="0"/>
        <w:ind w:left="0"/>
        <w:jc w:val="both"/>
      </w:pPr>
      <w:r>
        <w:rPr>
          <w:rFonts w:ascii="Times New Roman"/>
          <w:b w:val="false"/>
          <w:i w:val="false"/>
          <w:color w:val="000000"/>
          <w:sz w:val="28"/>
        </w:rPr>
        <w:t>
      11) 7-процесс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архивтік құжаттардың көшірмелерін немесе архивтік үзінділер беру" мемлекеттік көрсетілетін қызмет регламентіне 1-қосымша</w:t>
            </w:r>
          </w:p>
        </w:tc>
      </w:tr>
    </w:tbl>
    <w:bookmarkStart w:name="z69" w:id="61"/>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61"/>
    <w:bookmarkStart w:name="z7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"Архивтік анықтамалар, архивтік құжаттардың көшірмелерін немесе архивтік үзінділер беру" мемлекеттік көрсетілетін қызмет регламентіне 2-қосымша</w:t>
            </w:r>
          </w:p>
        </w:tc>
      </w:tr>
    </w:tbl>
    <w:bookmarkStart w:name="z72" w:id="63"/>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қызмет көрсетудің бизнес-процестерінің анықтамалығы</w:t>
      </w:r>
    </w:p>
    <w:bookmarkEnd w:id="63"/>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"Архивтік анықтамалар, архивтік құжаттардың көшірмелерін немесе архивтік үзінділер беру" мемлекеттік көрсетілетін қызмет регламентіне 3-қосымша</w:t>
            </w:r>
          </w:p>
        </w:tc>
      </w:tr>
    </w:tbl>
    <w:bookmarkStart w:name="z76" w:id="6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 1 диаграммасы</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8"/>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 2 диаграммасы </w:t>
      </w:r>
    </w:p>
    <w:bookmarkEnd w:id="68"/>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Кесте. Шартты белгілер</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