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7718" w14:textId="42e7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Жаңажол ауылдық округі әкімінің 2019 жылғы 2 қазандағы № 4 шешімі. Солтүстік Қазақстан облысының Әділет департаментінде 2019 жылғы 8 қазанда № 5603 болып тіркелді. Күші жойылды - Солтүстік Қазақстан облысы Шал ақын ауданы Жаңажол ауылдық округі әкімінің 2020 жылғы 12 ақпандағы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Шал ақын ауданы Жаңажол ауылдық округі əкімінің 12.02.2020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 2002 жылғы 10 шілдедегі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 ақын ауданы бас мемлекеттік ветеринариялық-санитариялық инспекторының 2019 жылғы 05 тамызындағы №18-29/327 ұсынысы негізінде, Жаңажол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Шал ақын ауданы Жаңажол ауылдық округінің Жаңажол ауылының Есіл, Мектеп, Байтерек және Аққайын көшелеріне, ірі қара малда бруцеллез ауруының пайда болуына байланысты,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