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d494" w14:textId="db5d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2018 жылғы 27 желтоқсандағы № 32/1 "2019-2021 жылдарға арналған Шал ақын ауданының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2019 жылғы 29 наурыздағы № 35/6 шешімі. Солтүстік Қазақстан облысының Әділет департаментінде 2019 жылғы 3 сәуірде № 5291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1-тармағына</w:t>
      </w:r>
      <w:r>
        <w:rPr>
          <w:rFonts w:ascii="Times New Roman"/>
          <w:b w:val="false"/>
          <w:i w:val="false"/>
          <w:color w:val="000000"/>
          <w:sz w:val="28"/>
        </w:rPr>
        <w:t xml:space="preserve">, 109-бабы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2018 жылғы 27 желтоқсандағы № 32/1 "2019-2021 жылдарға арналған Шал ақын ауданының бюджетін бекіту туралы" (Нормативтік құқықтық актілерді мемлекеттік тіркеу тізілімінде № 5149 болып тіркелген, Қазақстан Республикасы нормативтік құқықтық актілерінің электрондық түрдегі эталондық бақылау банкінде 2019 жылғы 18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p>
    <w:bookmarkStart w:name="z7" w:id="2"/>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3 605 431 мың теңге:</w:t>
      </w:r>
    </w:p>
    <w:bookmarkEnd w:id="3"/>
    <w:bookmarkStart w:name="z9" w:id="4"/>
    <w:p>
      <w:pPr>
        <w:spacing w:after="0"/>
        <w:ind w:left="0"/>
        <w:jc w:val="both"/>
      </w:pPr>
      <w:r>
        <w:rPr>
          <w:rFonts w:ascii="Times New Roman"/>
          <w:b w:val="false"/>
          <w:i w:val="false"/>
          <w:color w:val="000000"/>
          <w:sz w:val="28"/>
        </w:rPr>
        <w:t>
      салықтық түсімдер – 285 011 мың теңге;</w:t>
      </w:r>
    </w:p>
    <w:bookmarkEnd w:id="4"/>
    <w:bookmarkStart w:name="z10" w:id="5"/>
    <w:p>
      <w:pPr>
        <w:spacing w:after="0"/>
        <w:ind w:left="0"/>
        <w:jc w:val="both"/>
      </w:pPr>
      <w:r>
        <w:rPr>
          <w:rFonts w:ascii="Times New Roman"/>
          <w:b w:val="false"/>
          <w:i w:val="false"/>
          <w:color w:val="000000"/>
          <w:sz w:val="28"/>
        </w:rPr>
        <w:t>
      салықтық емес түсімдер – 4 204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5 500 мың теңге;</w:t>
      </w:r>
    </w:p>
    <w:bookmarkEnd w:id="6"/>
    <w:bookmarkStart w:name="z12" w:id="7"/>
    <w:p>
      <w:pPr>
        <w:spacing w:after="0"/>
        <w:ind w:left="0"/>
        <w:jc w:val="both"/>
      </w:pPr>
      <w:r>
        <w:rPr>
          <w:rFonts w:ascii="Times New Roman"/>
          <w:b w:val="false"/>
          <w:i w:val="false"/>
          <w:color w:val="000000"/>
          <w:sz w:val="28"/>
        </w:rPr>
        <w:t>
      трансферттер түсімі – 3 310 716 мың теңге;</w:t>
      </w:r>
    </w:p>
    <w:bookmarkEnd w:id="7"/>
    <w:bookmarkStart w:name="z13" w:id="8"/>
    <w:p>
      <w:pPr>
        <w:spacing w:after="0"/>
        <w:ind w:left="0"/>
        <w:jc w:val="both"/>
      </w:pPr>
      <w:r>
        <w:rPr>
          <w:rFonts w:ascii="Times New Roman"/>
          <w:b w:val="false"/>
          <w:i w:val="false"/>
          <w:color w:val="000000"/>
          <w:sz w:val="28"/>
        </w:rPr>
        <w:t>
      2) шығындар – 3 612 001,4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4 017 мың теңге:</w:t>
      </w:r>
    </w:p>
    <w:bookmarkEnd w:id="9"/>
    <w:bookmarkStart w:name="z15" w:id="10"/>
    <w:p>
      <w:pPr>
        <w:spacing w:after="0"/>
        <w:ind w:left="0"/>
        <w:jc w:val="both"/>
      </w:pPr>
      <w:r>
        <w:rPr>
          <w:rFonts w:ascii="Times New Roman"/>
          <w:b w:val="false"/>
          <w:i w:val="false"/>
          <w:color w:val="000000"/>
          <w:sz w:val="28"/>
        </w:rPr>
        <w:t>
      бюджеттік кредиттер – 7 575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3 558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- 10 587,4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10 587,4 мың теңге:</w:t>
      </w:r>
    </w:p>
    <w:bookmarkEnd w:id="16"/>
    <w:bookmarkStart w:name="z22" w:id="17"/>
    <w:p>
      <w:pPr>
        <w:spacing w:after="0"/>
        <w:ind w:left="0"/>
        <w:jc w:val="both"/>
      </w:pPr>
      <w:r>
        <w:rPr>
          <w:rFonts w:ascii="Times New Roman"/>
          <w:b w:val="false"/>
          <w:i w:val="false"/>
          <w:color w:val="000000"/>
          <w:sz w:val="28"/>
        </w:rPr>
        <w:t>
      қарыздар түсімі – 7 575 мың теңге;</w:t>
      </w:r>
    </w:p>
    <w:bookmarkEnd w:id="17"/>
    <w:bookmarkStart w:name="z23" w:id="18"/>
    <w:p>
      <w:pPr>
        <w:spacing w:after="0"/>
        <w:ind w:left="0"/>
        <w:jc w:val="both"/>
      </w:pPr>
      <w:r>
        <w:rPr>
          <w:rFonts w:ascii="Times New Roman"/>
          <w:b w:val="false"/>
          <w:i w:val="false"/>
          <w:color w:val="000000"/>
          <w:sz w:val="28"/>
        </w:rPr>
        <w:t>
      қарыздарды өтеу – 3 558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6 570,4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 xml:space="preserve">мәслихатының </w:t>
            </w:r>
            <w:r>
              <w:br/>
            </w:r>
            <w:r>
              <w:rPr>
                <w:rFonts w:ascii="Times New Roman"/>
                <w:b w:val="false"/>
                <w:i/>
                <w:color w:val="000000"/>
                <w:sz w:val="20"/>
              </w:rPr>
              <w:t xml:space="preserve">XXXV сессиясының төрағасы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Окунев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2019 жылғы __ наурыздағы №___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2018 жылғы 27 желтоқсандағы №32/1 шешіміне 1- қосымша</w:t>
            </w:r>
          </w:p>
        </w:tc>
      </w:tr>
    </w:tbl>
    <w:bookmarkStart w:name="z31" w:id="22"/>
    <w:p>
      <w:pPr>
        <w:spacing w:after="0"/>
        <w:ind w:left="0"/>
        <w:jc w:val="left"/>
      </w:pPr>
      <w:r>
        <w:rPr>
          <w:rFonts w:ascii="Times New Roman"/>
          <w:b/>
          <w:i w:val="false"/>
          <w:color w:val="000000"/>
        </w:rPr>
        <w:t xml:space="preserve"> 2019 жылға арналған Шал ақын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125"/>
        <w:gridCol w:w="1273"/>
        <w:gridCol w:w="6025"/>
        <w:gridCol w:w="3049"/>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3 605 431,0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285 011,0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130 428,0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130 428,0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3 310 716,0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3 292 473,0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3 292 473,0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3612001,4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255529,0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2557599,0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2492011,0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1943444,0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268241,0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21653,8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144795,0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137531,6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137531,6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2019 жылғы __ наурыздағы №___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2018 жылғы 27 желтоқсандағы №32/1 шешіміне 4- қосымша</w:t>
            </w:r>
          </w:p>
        </w:tc>
      </w:tr>
    </w:tbl>
    <w:bookmarkStart w:name="z34" w:id="23"/>
    <w:p>
      <w:pPr>
        <w:spacing w:after="0"/>
        <w:ind w:left="0"/>
        <w:jc w:val="left"/>
      </w:pPr>
      <w:r>
        <w:rPr>
          <w:rFonts w:ascii="Times New Roman"/>
          <w:b/>
          <w:i w:val="false"/>
          <w:color w:val="000000"/>
        </w:rPr>
        <w:t xml:space="preserve"> 2019 жылға арналған ауылдық округтер әкімдері аппараттарының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11"/>
        <w:gridCol w:w="3376"/>
        <w:gridCol w:w="3376"/>
        <w:gridCol w:w="2075"/>
        <w:gridCol w:w="2809"/>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123.001.015 Қаладағы аудан, аудандық маңызы бар қаланың, кент, ауыл, ауылдық округ әкімінің қызметін қамтамасыз ету жөніндегі қызметтер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123.001.011 Қаладағы аудан, аудандық маңызы бар қаланың, кент, ауыл, ауылдық округ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123.022.000 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123.005.015 Ауылдық жерлерде балаларды мектепке дейін тегін алып баруды және кері алып келуді ұйымдастыру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100989,0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4621,0</w:t>
            </w:r>
          </w:p>
        </w:tc>
      </w:tr>
    </w:tbl>
    <w:bookmarkStart w:name="z35" w:id="24"/>
    <w:p>
      <w:pPr>
        <w:spacing w:after="0"/>
        <w:ind w:left="0"/>
        <w:jc w:val="both"/>
      </w:pPr>
      <w:r>
        <w:rPr>
          <w:rFonts w:ascii="Times New Roman"/>
          <w:b w:val="false"/>
          <w:i w:val="false"/>
          <w:color w:val="000000"/>
          <w:sz w:val="28"/>
        </w:rPr>
        <w:t>
      Кестенің жалғасы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9"/>
        <w:gridCol w:w="3788"/>
        <w:gridCol w:w="4375"/>
        <w:gridCol w:w="1628"/>
      </w:tblGrid>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123.008.000 Елді мекендердегі көшелерді жарықтандыру</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123.013.000 Аудандық маңызы бар қалаларда, кенттерде, ауылдарда, ауылдық округтерде автомобиль жолдарының жұмыс істеуін қамтамасыз ету</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123.040.000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мың теңге</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141741,0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