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3207" w14:textId="ee83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Сергеевка қаласының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әкімдігінің 2019 жылғы 18 наурыздағы № 42 және Солтүстік Қазақстан облысы Шал ақын ауданы мәслихатының 2019 жылғы 18 наурыздағы № 35/2 бірлескен қаулысы мен шешімі. Солтүстік Қазақстан облысының Әділет департаментінде 2019 жылғы 20 наурызда № 5261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Шал ақын ауданы Сергеевка қаласы халқының пікірін ескере отырып, Солтүстік Қазақстан облыстық ономастика комиссиясының 2019 жылғы 9 қаңтардағы қорытындысы негізінде Солтүстік Қазақстан облысы Шал ақын ауданының әкімдігі ҚАУЛЫ ЕТЕДІ және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Шал ақын ауданы Сергеевка қаласының мынадай құрамдас бөліктері: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Мир көшесі Бейбітшілік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Пригородная көшесі Ғалым Қадыралин атындағы көше;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Чапаев көшесі Алексей Брагин атындағы көше;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С.Разин көшесі Павел Свечников атындағы көше;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Интернациональная көшесі Герольд Бельгер атындағы көше;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Полярный тұйық көшесі Қалымжан Хабдулин атындағы тұйық көше деп қайта аталсын.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олардың бірінші ресми жарияланған күнінен он күнтізбелік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Окунев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