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0ca9" w14:textId="80d0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Амангелді ауылдық округі әкімінің 2019 жылғы 10 шілдедегі № 2 шешімі. Солтүстік Қазақстан облысының Әділет департаментінде 2019 жылғы 15 шілдеде № 5469 болып тіркелді. Күші жойылды - Солтүстік Қазақстан облысы Уәлиханов ауданы Амангелді ауылдық округі әкімінің 2020 жылғы 17 қыркүйектегі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Амангелді ауылдық округі әкімінің 17.09.2020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14 маусымдағы № 17-07/103 ұсынысы негізінде, Амангелді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Амангелді ауылдық округі Тлеусай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