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01be5" w14:textId="b801b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Солтүстік Қазақстан облысы Тимирязев ауданының ауылдық жерінде жұмыс iстейтiн әлеуметтiк қамсыздандыру және мәдениет саласындағы мамандарға жиырма бес пайызға жоғарылатылған лауазымдық айлықақылар мен тарифтік мөлшерлемелер белгілеу туралы</w:t>
      </w:r>
    </w:p>
    <w:p>
      <w:pPr>
        <w:spacing w:after="0"/>
        <w:ind w:left="0"/>
        <w:jc w:val="both"/>
      </w:pPr>
      <w:r>
        <w:rPr>
          <w:rFonts w:ascii="Times New Roman"/>
          <w:b w:val="false"/>
          <w:i w:val="false"/>
          <w:color w:val="000000"/>
          <w:sz w:val="28"/>
        </w:rPr>
        <w:t>Солтүстік Қазақстан облысы Тимирязев аудандық мәслихатының 2019 жылғы 7 тамыздағы № 36/4 шешімі. Солтүстік Қазақстан облысының Әділет департаментінде 2019 жылғы 20 тамызда № 5543 болып тіркелді.</w:t>
      </w:r>
    </w:p>
    <w:p>
      <w:pPr>
        <w:spacing w:after="0"/>
        <w:ind w:left="0"/>
        <w:jc w:val="both"/>
      </w:pPr>
      <w:r>
        <w:rPr>
          <w:rFonts w:ascii="Times New Roman"/>
          <w:b w:val="false"/>
          <w:i w:val="false"/>
          <w:color w:val="ff0000"/>
          <w:sz w:val="28"/>
        </w:rPr>
        <w:t xml:space="preserve">
      Ескерту. Тақырыбы жаңа редакцияда - Солтүстік Қазақстан облысы Тимирязев аудандық мәслихатының 5.08.2021 </w:t>
      </w:r>
      <w:r>
        <w:rPr>
          <w:rFonts w:ascii="Times New Roman"/>
          <w:b w:val="false"/>
          <w:i w:val="false"/>
          <w:color w:val="ff0000"/>
          <w:sz w:val="28"/>
        </w:rPr>
        <w:t>№ 5/3</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139-бабының </w:t>
      </w:r>
      <w:r>
        <w:rPr>
          <w:rFonts w:ascii="Times New Roman"/>
          <w:b w:val="false"/>
          <w:i w:val="false"/>
          <w:color w:val="000000"/>
          <w:sz w:val="28"/>
        </w:rPr>
        <w:t>9 - тармағына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Тимирязев аудандық мәслихаты ШЕШІМ ҚАБЫЛДАДЫ:</w:t>
      </w:r>
    </w:p>
    <w:bookmarkEnd w:id="0"/>
    <w:bookmarkStart w:name="z5" w:id="1"/>
    <w:p>
      <w:pPr>
        <w:spacing w:after="0"/>
        <w:ind w:left="0"/>
        <w:jc w:val="both"/>
      </w:pPr>
      <w:r>
        <w:rPr>
          <w:rFonts w:ascii="Times New Roman"/>
          <w:b w:val="false"/>
          <w:i w:val="false"/>
          <w:color w:val="000000"/>
          <w:sz w:val="28"/>
        </w:rPr>
        <w:t>
      1. Азаматтық қызметшілер болып табылатын және Солтүстік Қазақстан облысы Тимирязев ауданының ауылдық жерінде жұмыс iстейтiн әлеуметтiк қамсыздандыру және мәдениет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Солтүстік Қазақстан облысы Тимирязев аудандық мәслихатының 5.08.2021 </w:t>
      </w:r>
      <w:r>
        <w:rPr>
          <w:rFonts w:ascii="Times New Roman"/>
          <w:b w:val="false"/>
          <w:i w:val="false"/>
          <w:color w:val="000000"/>
          <w:sz w:val="28"/>
        </w:rPr>
        <w:t>№ 5/3</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 және 2019 жылғы 1 қаңтардан бастап туындаған құқықтық қатынастарға таралады.</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