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f00a" w14:textId="416f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17 қаңтардағы № 30/4 шешімі. Солтүстік Қазақстан облысының Әділет департаментінде 2019 жылғы 25 қаңтарда № 5206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 әкімі мәлімдеген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Тимирязев аудандық мəслихатының 19.09.2019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 тармағының қолданылуы ветеринария саласында қызмет атқаратын ветеринарлық пункттердің ветеринар мамандарына да қатысты.</w:t>
      </w:r>
    </w:p>
    <w:bookmarkEnd w:id="4"/>
    <w:bookmarkStart w:name="z9" w:id="5"/>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таратылады.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ХХХ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