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4dc" w14:textId="81db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2019 жылғы 23 желтоқсандағы № 337 қаулысы. Солтүстік Қазақстан облысының Әділет департаментінде 2019 жылғы 25 желтоқсанда № 5749 болып тіркелді. Күші жойылды - Солтүстік Қазақстан облысы Жамбыл ауданы әкімдігінің 2024 жылғы 6 ақпандағы № 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әкімдігінің 06.02.2024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(алғашқыресми жарияланған күнінен кейін күнтізбелік он күн өткен соң қолданысқаенгізіледі)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мүгедектердi әлеуметтiк қорғау туралы" Заңының 31 -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9 - 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14010 болып тіркелген) бекітілген Мүгедектер үшін жұмыс орындарын квоталау қағидаларына сәйкес,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санынан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орындарының квотасын белгілеу туралы" Солтүстік Қазақстан облысы Жамбыл ауданы әкімдігінің 2019 жылғы 30 шілдесіндегі № 193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07 тамызында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5512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жауапкершілік "Солтүстік Қазақстан облысы Жамбыл ауданының жұмыспен қамту және әлеуметтік бағдарламалар бөлімі"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желтоқсаны № 337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еңбек жағдайлары зиянды, қауіпті жұмыс орындарын есептемегенде, жұмыс орындары санынан мүгедектер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пайызы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"Пресновка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