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d49f" w14:textId="a51d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Петровка ауылдық округі әкімінің 2019 жылғы 17 қыркүйектегі № 12 шешімі. Солтүстік Қазақстан облысының Әділет департаментінде 2019 жылғы 19 қыркүйекте № 5573 болып тіркелді. Күші жойылды - Солтүстік Қазақстан облысы Есіл ауданы Петровка ауылдық округі әкімінің 2020 жылғы 22 қаңтардағы № 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Петровка ауылдық округі əкімінің 22.01.2020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қаңтарындағы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бас мемлекеттік ветеринариялық-санитариялық инспектордың 2019 жылғы 19 тамыздағы № 10-11/100 ұсынысы негізінде, Солтүстік Қазақстан облысы Есіл ауданы Петровка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арасында бруцеллез ауруының анықталуына байланысты Солтүстік Қазақстан облысы Есіл ауданы Петровка ауылдық округінің Петровка ауылында орналасқан "Есіл-Петровка" жауапкершілігі шектеулі серіктестігінің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Қонқабаев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