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c1dc" w14:textId="426c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Рузаев ауылдық округі Рузаевка ауылының "Корель" фермер қожалығы мал шаруашылығы фермасының бруцеллез бойынша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атыңдағы ауданның Рузаев ауылдық округі әкімінің 2019 жылғы 13 наурыздағы № 18 шешімі. Солтүстік Қазақстан облысының Әділет департаментінде 2019 жылғы 14 наурызда № 5246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ветеринариялық - санитариялық инспекторының 2019 жылғы 19 ақпандағы № 08-08/65 ұсынысы негізінде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Рузаев ауылдық округі Рузаевка ауылының "Корель" фермер қожалығы мал шаруашылығы фермасының аумағында ірі қара мал арасында бруцеллез ауруын жою бойынша ветеринариялық іс-шаралар аяқталуына байланысты шектеу іс-шаралары тоқталсын.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ауданы Рузаев ауылдық округі әкімінің 2018 жылғы 22 қарашадағы № 48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(нормативтік құқықтық актілерді мемлекеттік тіркеу тізілімінде № 4994 тіркелген, 2018 жылғы 30 қарашасыңда Қазақстан Республикасы нормативтік құқықтық актілерінің эталондық бақылау банкінде электрондық түрінде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 қолыма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