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c997" w14:textId="a8dc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Май ауылдық округі әкімінің 2019 жылғы 30 желтоқсандағы № 09 шешімі. Солтүстік Қазақстан облысының Әділет департаментінде 2019 жылғы 30 желтоқсанда № 5776 болып тіркелді. Күші жойылды - Солтүстік Қазақстан облысы Ақжар ауданы Май ауылдық округі әкімінің 2020 жылғы 4 желтоқсандағы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Май ауылдық округі әкімінің 04.12.2020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2002 жылғы 10 шілдедегі Занының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Ақжар ауданының бас мемлекеттік ветеринариялық санитариялық инспекторының 2019 жылғы 12 желтоқсандағы № 07-29/107 ұсынысы негізінде Май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Ақжар ауданы Май ауылдық округі Май ауылының аумағында ірі қара мал арасында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ресми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