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2810" w14:textId="5c22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2018 жылғы 13 желтоқсандағы № 27/1 "2019-2021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11 қарашадағы № 38/1 шешімі. Солтүстік Қазақстан облысының Әділет департаментінде 2019 жылғы 18 қарашада № 5661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2018 жылғы 13 желтоқсандағы № 27/1 "2019-2021 жылдарға арналған Солтүстік Қазақстан облысының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оның ішінде 2019 жылға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194 776 244,4 мың теңге:</w:t>
      </w:r>
    </w:p>
    <w:bookmarkEnd w:id="3"/>
    <w:bookmarkStart w:name="z9" w:id="4"/>
    <w:p>
      <w:pPr>
        <w:spacing w:after="0"/>
        <w:ind w:left="0"/>
        <w:jc w:val="both"/>
      </w:pPr>
      <w:r>
        <w:rPr>
          <w:rFonts w:ascii="Times New Roman"/>
          <w:b w:val="false"/>
          <w:i w:val="false"/>
          <w:color w:val="000000"/>
          <w:sz w:val="28"/>
        </w:rPr>
        <w:t>
      салықтық түсімдер – 15 595 455,4 мың теңге;</w:t>
      </w:r>
    </w:p>
    <w:bookmarkEnd w:id="4"/>
    <w:bookmarkStart w:name="z10" w:id="5"/>
    <w:p>
      <w:pPr>
        <w:spacing w:after="0"/>
        <w:ind w:left="0"/>
        <w:jc w:val="both"/>
      </w:pPr>
      <w:r>
        <w:rPr>
          <w:rFonts w:ascii="Times New Roman"/>
          <w:b w:val="false"/>
          <w:i w:val="false"/>
          <w:color w:val="000000"/>
          <w:sz w:val="28"/>
        </w:rPr>
        <w:t>
      салықтық емес түсімдер – 1 290 449,2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1 074,5 мың тенге;</w:t>
      </w:r>
    </w:p>
    <w:bookmarkEnd w:id="6"/>
    <w:bookmarkStart w:name="z12" w:id="7"/>
    <w:p>
      <w:pPr>
        <w:spacing w:after="0"/>
        <w:ind w:left="0"/>
        <w:jc w:val="both"/>
      </w:pPr>
      <w:r>
        <w:rPr>
          <w:rFonts w:ascii="Times New Roman"/>
          <w:b w:val="false"/>
          <w:i w:val="false"/>
          <w:color w:val="000000"/>
          <w:sz w:val="28"/>
        </w:rPr>
        <w:t>
      трансферттер түсімі – 177 889 265,3 мың теңге;</w:t>
      </w:r>
    </w:p>
    <w:bookmarkEnd w:id="7"/>
    <w:bookmarkStart w:name="z13" w:id="8"/>
    <w:p>
      <w:pPr>
        <w:spacing w:after="0"/>
        <w:ind w:left="0"/>
        <w:jc w:val="both"/>
      </w:pPr>
      <w:r>
        <w:rPr>
          <w:rFonts w:ascii="Times New Roman"/>
          <w:b w:val="false"/>
          <w:i w:val="false"/>
          <w:color w:val="000000"/>
          <w:sz w:val="28"/>
        </w:rPr>
        <w:t>
      2) шығындар – 193 188 064,9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-3 063 625,1 мың теңге:</w:t>
      </w:r>
    </w:p>
    <w:bookmarkEnd w:id="9"/>
    <w:bookmarkStart w:name="z15" w:id="10"/>
    <w:p>
      <w:pPr>
        <w:spacing w:after="0"/>
        <w:ind w:left="0"/>
        <w:jc w:val="both"/>
      </w:pPr>
      <w:r>
        <w:rPr>
          <w:rFonts w:ascii="Times New Roman"/>
          <w:b w:val="false"/>
          <w:i w:val="false"/>
          <w:color w:val="000000"/>
          <w:sz w:val="28"/>
        </w:rPr>
        <w:t>
      бюджеттік кредиттер – 10 394 685,4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13 458 310,5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1 105 007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1 105 007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3 546 797,6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-3 546 797,6 мың теңге:</w:t>
      </w:r>
    </w:p>
    <w:bookmarkEnd w:id="15"/>
    <w:bookmarkStart w:name="z21" w:id="16"/>
    <w:p>
      <w:pPr>
        <w:spacing w:after="0"/>
        <w:ind w:left="0"/>
        <w:jc w:val="both"/>
      </w:pPr>
      <w:r>
        <w:rPr>
          <w:rFonts w:ascii="Times New Roman"/>
          <w:b w:val="false"/>
          <w:i w:val="false"/>
          <w:color w:val="000000"/>
          <w:sz w:val="28"/>
        </w:rPr>
        <w:t>
      қарыздар түсімі – 8 961 996,3 мың теңге;</w:t>
      </w:r>
    </w:p>
    <w:bookmarkEnd w:id="16"/>
    <w:bookmarkStart w:name="z22" w:id="17"/>
    <w:p>
      <w:pPr>
        <w:spacing w:after="0"/>
        <w:ind w:left="0"/>
        <w:jc w:val="both"/>
      </w:pPr>
      <w:r>
        <w:rPr>
          <w:rFonts w:ascii="Times New Roman"/>
          <w:b w:val="false"/>
          <w:i w:val="false"/>
          <w:color w:val="000000"/>
          <w:sz w:val="28"/>
        </w:rPr>
        <w:t>
      қарыздарды өтеу – 12 830 867,1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23) тармақша алып тасталсын;</w:t>
      </w:r>
    </w:p>
    <w:bookmarkStart w:name="z25"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19"/>
    <w:bookmarkStart w:name="z26"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11 қарашадағы № 38/1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2018 жылғы 13 желтоқсандағы № 27/1 шешіміне 1-қосымша</w:t>
            </w:r>
          </w:p>
        </w:tc>
      </w:tr>
    </w:tbl>
    <w:bookmarkStart w:name="z31" w:id="21"/>
    <w:p>
      <w:pPr>
        <w:spacing w:after="0"/>
        <w:ind w:left="0"/>
        <w:jc w:val="left"/>
      </w:pPr>
      <w:r>
        <w:rPr>
          <w:rFonts w:ascii="Times New Roman"/>
          <w:b/>
          <w:i w:val="false"/>
          <w:color w:val="000000"/>
        </w:rPr>
        <w:t xml:space="preserve"> 2019 жылға арналған Солтүстiк Қазақстан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04"/>
        <w:gridCol w:w="905"/>
        <w:gridCol w:w="6896"/>
        <w:gridCol w:w="2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194 776 244,4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15 595 455,4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12 857 813,4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12 857 813,4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1 290 449,2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362 856,7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177 889 265,3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175 169 014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175 169 014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әкімшісі</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193 188 064,9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1 941 076,6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1 145 302,9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983 592,9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330 956,4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5 322 525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23 643 521,4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19 196 099,3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1 707 664,3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3 922 980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2 691 584,4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2 690 867,7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5 378 464,1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5 297 642,1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183 256,9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8 463 999,2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7 723 612,8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247 678,7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2 131 348,6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645 833,7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19 452 301,4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9 102 588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2 092 397,7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2 477 271,7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3 549 611,4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9 924 117,6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3 171 108,6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7 936 284,4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2 730 593,2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1 158 475,1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1 572 118,1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43 098 337,4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1 164 867,1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1 028 809,1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41 414 238,4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1 322 726,9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8 183 868,5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8 002 434,6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7 507 703,7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1 710 133,5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753 264,4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477 717,9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20 339 569,8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20 339 569,8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1 431 200,3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5 666 248,1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8 671 157,4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1 349 295,9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14 612 908,9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8 818 040,8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8 418 811,1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1 508 609,6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270 841,1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614 973,7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1 186 154,8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41 024 009,7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41 024 009,7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540 760,7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-3 063 625,1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10 394 685,4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8 961 996,3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8 961 996,3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3 187 007,3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11 230 867,1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11 қарашадағы № 38/1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5-қосымша</w:t>
            </w:r>
          </w:p>
        </w:tc>
      </w:tr>
    </w:tbl>
    <w:bookmarkStart w:name="z40" w:id="25"/>
    <w:p>
      <w:pPr>
        <w:spacing w:after="0"/>
        <w:ind w:left="0"/>
        <w:jc w:val="left"/>
      </w:pPr>
      <w:r>
        <w:rPr>
          <w:rFonts w:ascii="Times New Roman"/>
          <w:b/>
          <w:i w:val="false"/>
          <w:color w:val="000000"/>
        </w:rPr>
        <w:t xml:space="preserve"> 2019 жылғы 1 қаңтарда қалыптасқан бюджет қаражатының бос қалдықтары мен республикалық және облыстық бюджеттерден берілген 2018 жылы пайдаланылмаған (түгел пайдаланылмаған) нысаналы трансферттерді қайтару есебінен 2019 жылға арналған облыстық бюджет шығыстары</w:t>
      </w:r>
    </w:p>
    <w:bookmarkEnd w:id="25"/>
    <w:bookmarkStart w:name="z41" w:id="26"/>
    <w:p>
      <w:pPr>
        <w:spacing w:after="0"/>
        <w:ind w:left="0"/>
        <w:jc w:val="both"/>
      </w:pPr>
      <w:r>
        <w:rPr>
          <w:rFonts w:ascii="Times New Roman"/>
          <w:b w:val="false"/>
          <w:i w:val="false"/>
          <w:color w:val="000000"/>
          <w:sz w:val="28"/>
        </w:rPr>
        <w:t>
      Кірістер: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0"/>
        <w:gridCol w:w="689"/>
        <w:gridCol w:w="1453"/>
        <w:gridCol w:w="5033"/>
        <w:gridCol w:w="3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898 061,9</w:t>
            </w:r>
          </w:p>
        </w:tc>
      </w:tr>
    </w:tbl>
    <w:bookmarkStart w:name="z42" w:id="27"/>
    <w:p>
      <w:pPr>
        <w:spacing w:after="0"/>
        <w:ind w:left="0"/>
        <w:jc w:val="both"/>
      </w:pPr>
      <w:r>
        <w:rPr>
          <w:rFonts w:ascii="Times New Roman"/>
          <w:b w:val="false"/>
          <w:i w:val="false"/>
          <w:color w:val="000000"/>
          <w:sz w:val="28"/>
        </w:rPr>
        <w:t>
      Шығыстар: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1062"/>
        <w:gridCol w:w="5872"/>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балалар әлеуметтік қызмет көрсету орталығында жүк-жолаушылар лифтісінің шахта-қосымша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540 760,7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898 061,9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