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e30d" w14:textId="f44e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 регламенттерін бекіту туралы" Солтүстік Қазақстан облысы әкімдігінің 2015 жылғы 16 қазандағы № 413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27 қыркүйектегі № 247 қаулысы. Солтүстік Қазақстан облысының Әділет департаментінде 2019 жылғы 30 қыркүйекте № 5593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 регламенттерін бекіту туралы" Солтүстік Қазақстан облысы әкімдігінің 2015 жылғы 16 қазандағы № 413 </w:t>
      </w:r>
      <w:r>
        <w:rPr>
          <w:rFonts w:ascii="Times New Roman"/>
          <w:b w:val="false"/>
          <w:i w:val="false"/>
          <w:color w:val="000000"/>
          <w:sz w:val="28"/>
        </w:rPr>
        <w:t>қаулысына</w:t>
      </w:r>
      <w:r>
        <w:rPr>
          <w:rFonts w:ascii="Times New Roman"/>
          <w:b w:val="false"/>
          <w:i w:val="false"/>
          <w:color w:val="000000"/>
          <w:sz w:val="28"/>
        </w:rPr>
        <w:t xml:space="preserve"> (2015 жылғы 14 желтоқсанда Қазақстан Республикасы нормативтік құқықтық актілерінің "Әділет" ақпараттық-құқықтық жүйесінде жарияланды, Нормативтік құқықтық актілерді мемлекеттік тіркеу тізілімінде № 3466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 № ______қаулысына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"16" қазандағы № 413 қаулысымен бекітілді</w:t>
            </w:r>
          </w:p>
        </w:tc>
      </w:tr>
    </w:tbl>
    <w:bookmarkStart w:name="z15" w:id="8"/>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 -тұрмыстық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 (бұдан әрі – регламент)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тіркелді)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стандартына (бұдан әрі – Стандарт) сәйкес әзірленді.</w:t>
      </w:r>
    </w:p>
    <w:bookmarkEnd w:id="10"/>
    <w:bookmarkStart w:name="z18" w:id="11"/>
    <w:p>
      <w:pPr>
        <w:spacing w:after="0"/>
        <w:ind w:left="0"/>
        <w:jc w:val="both"/>
      </w:pP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 қағаз түрінде.</w:t>
      </w:r>
    </w:p>
    <w:bookmarkEnd w:id="13"/>
    <w:bookmarkStart w:name="z21" w:id="14"/>
    <w:p>
      <w:pPr>
        <w:spacing w:after="0"/>
        <w:ind w:left="0"/>
        <w:jc w:val="both"/>
      </w:pPr>
      <w:r>
        <w:rPr>
          <w:rFonts w:ascii="Times New Roman"/>
          <w:b w:val="false"/>
          <w:i w:val="false"/>
          <w:color w:val="000000"/>
          <w:sz w:val="28"/>
        </w:rPr>
        <w:t>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осы регламенттің 11-тармағында көзделген негіздер бойынша бас тарту туралы уәжді жауап.</w:t>
      </w:r>
    </w:p>
    <w:bookmarkEnd w:id="14"/>
    <w:bookmarkStart w:name="z22" w:id="15"/>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5"/>
    <w:bookmarkStart w:name="z23"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4" w:id="17"/>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7"/>
    <w:bookmarkStart w:name="z25"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
    <w:bookmarkStart w:name="z26" w:id="19"/>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оның ішінде жеңілдіктері бар тұлғалардың Мемлекеттік корпорацияға бір данада ұсынуы мемлекеттік қызмет көрсету бойынша рәсімді (іс-қимылды) бастауға негіз болып табылады:</w:t>
      </w:r>
    </w:p>
    <w:bookmarkEnd w:id="19"/>
    <w:bookmarkStart w:name="z27" w:id="20"/>
    <w:p>
      <w:pPr>
        <w:spacing w:after="0"/>
        <w:ind w:left="0"/>
        <w:jc w:val="both"/>
      </w:pPr>
      <w:r>
        <w:rPr>
          <w:rFonts w:ascii="Times New Roman"/>
          <w:b w:val="false"/>
          <w:i w:val="false"/>
          <w:color w:val="000000"/>
          <w:sz w:val="28"/>
        </w:rPr>
        <w:t>
      1) сәйкестендіру үшін жеке куәлігін;</w:t>
      </w:r>
    </w:p>
    <w:bookmarkEnd w:id="20"/>
    <w:bookmarkStart w:name="z28" w:id="21"/>
    <w:p>
      <w:pPr>
        <w:spacing w:after="0"/>
        <w:ind w:left="0"/>
        <w:jc w:val="both"/>
      </w:pPr>
      <w:r>
        <w:rPr>
          <w:rFonts w:ascii="Times New Roman"/>
          <w:b w:val="false"/>
          <w:i w:val="false"/>
          <w:color w:val="000000"/>
          <w:sz w:val="28"/>
        </w:rPr>
        <w:t>
      2) ауызсумен және шаруашылық-тұрмыстық сумен жабдықтауға байланысты емес мақсаттар үшін ауызсу сапасындағы жерасты суларын пайдалану негіздемесіне қатысты мәліметтерді, су пайдалану мақсатын, жерасты суларын өндірудің жылдық және маусымдар бойынша есептік көлемін, сондай-ақ пайдаланылатын және резервтік ұңғымалардың санын қамтитын, Стандартқа 1-қосымшаға сәйкес нысан бойынша өтініш.</w:t>
      </w:r>
    </w:p>
    <w:bookmarkEnd w:id="21"/>
    <w:bookmarkStart w:name="z29" w:id="22"/>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bookmarkEnd w:id="22"/>
    <w:bookmarkStart w:name="z30" w:id="23"/>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23"/>
    <w:bookmarkStart w:name="z31" w:id="24"/>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24"/>
    <w:bookmarkStart w:name="z32" w:id="25"/>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өтініштің қабылданғаны туралы қолхат беріледі.</w:t>
      </w:r>
    </w:p>
    <w:bookmarkEnd w:id="25"/>
    <w:bookmarkStart w:name="z33" w:id="26"/>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bookmarkEnd w:id="26"/>
    <w:bookmarkStart w:name="z34" w:id="27"/>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bookmarkEnd w:id="27"/>
    <w:bookmarkStart w:name="z35" w:id="28"/>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көрсеткен кезде (не оның өкіліне сенімхат бойынша, заңды тұлғаға өкілдігін растайтын құжат бойынша) қолхат негізінде жүзеге асырады.</w:t>
      </w:r>
    </w:p>
    <w:bookmarkEnd w:id="28"/>
    <w:bookmarkStart w:name="z36" w:id="29"/>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9"/>
    <w:bookmarkStart w:name="z37"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0"/>
    <w:bookmarkStart w:name="z38" w:id="3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құжаттарды қабылдауды жүзеге асырады, өтінішті тіркейді және құжаттарды көрсетілетін қызметті берушінің басшысына жолдайды – 15 (он бес) минут;</w:t>
      </w:r>
    </w:p>
    <w:bookmarkEnd w:id="31"/>
    <w:bookmarkStart w:name="z39" w:id="32"/>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танысады және құрылымдық бөлімшенің басшысына жолдайды – 30 (отыз) минут;</w:t>
      </w:r>
    </w:p>
    <w:bookmarkEnd w:id="32"/>
    <w:bookmarkStart w:name="z40" w:id="33"/>
    <w:p>
      <w:pPr>
        <w:spacing w:after="0"/>
        <w:ind w:left="0"/>
        <w:jc w:val="both"/>
      </w:pPr>
      <w:r>
        <w:rPr>
          <w:rFonts w:ascii="Times New Roman"/>
          <w:b w:val="false"/>
          <w:i w:val="false"/>
          <w:color w:val="000000"/>
          <w:sz w:val="28"/>
        </w:rPr>
        <w:t>
      3) құрылымдық бөлімшенің басшысы құжаттарды қарайды және оларды орындау үшін жауапты орындаушыға жолдайды – 2 (екі) сағат;</w:t>
      </w:r>
    </w:p>
    <w:bookmarkEnd w:id="33"/>
    <w:bookmarkStart w:name="z41" w:id="34"/>
    <w:p>
      <w:pPr>
        <w:spacing w:after="0"/>
        <w:ind w:left="0"/>
        <w:jc w:val="both"/>
      </w:pPr>
      <w:r>
        <w:rPr>
          <w:rFonts w:ascii="Times New Roman"/>
          <w:b w:val="false"/>
          <w:i w:val="false"/>
          <w:color w:val="000000"/>
          <w:sz w:val="28"/>
        </w:rPr>
        <w:t xml:space="preserve">
      4) көрсетілетін қызметті берушінің жауапты орындаушысы алынған құжаттарды қарайды, мемлекеттік қызметті көрсету нәтижесінің жобасын дайындайды және көрсетілетін қызметті берушінің басшысына қол қоюға береді – 28 (жиырма сегіз) күнтізбелік күн; </w:t>
      </w:r>
    </w:p>
    <w:bookmarkEnd w:id="34"/>
    <w:bookmarkStart w:name="z42" w:id="35"/>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жолдайды – 30 (отыз) минут;</w:t>
      </w:r>
    </w:p>
    <w:bookmarkEnd w:id="35"/>
    <w:bookmarkStart w:name="z43" w:id="36"/>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End w:id="36"/>
    <w:bookmarkStart w:name="z44" w:id="3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7"/>
    <w:bookmarkStart w:name="z45" w:id="38"/>
    <w:p>
      <w:pPr>
        <w:spacing w:after="0"/>
        <w:ind w:left="0"/>
        <w:jc w:val="both"/>
      </w:pPr>
      <w:r>
        <w:rPr>
          <w:rFonts w:ascii="Times New Roman"/>
          <w:b w:val="false"/>
          <w:i w:val="false"/>
          <w:color w:val="000000"/>
          <w:sz w:val="28"/>
        </w:rPr>
        <w:t>
      1) көрсетілетін қызметті алушының өтінішін тіркеу;</w:t>
      </w:r>
    </w:p>
    <w:bookmarkEnd w:id="38"/>
    <w:bookmarkStart w:name="z46" w:id="3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9"/>
    <w:bookmarkStart w:name="z47" w:id="40"/>
    <w:p>
      <w:pPr>
        <w:spacing w:after="0"/>
        <w:ind w:left="0"/>
        <w:jc w:val="both"/>
      </w:pPr>
      <w:r>
        <w:rPr>
          <w:rFonts w:ascii="Times New Roman"/>
          <w:b w:val="false"/>
          <w:i w:val="false"/>
          <w:color w:val="000000"/>
          <w:sz w:val="28"/>
        </w:rPr>
        <w:t>
      3) жауапты орындаушыны анықтау;</w:t>
      </w:r>
    </w:p>
    <w:bookmarkEnd w:id="40"/>
    <w:bookmarkStart w:name="z48" w:id="41"/>
    <w:p>
      <w:pPr>
        <w:spacing w:after="0"/>
        <w:ind w:left="0"/>
        <w:jc w:val="both"/>
      </w:pPr>
      <w:r>
        <w:rPr>
          <w:rFonts w:ascii="Times New Roman"/>
          <w:b w:val="false"/>
          <w:i w:val="false"/>
          <w:color w:val="000000"/>
          <w:sz w:val="28"/>
        </w:rPr>
        <w:t>
      4) мемлекеттік қызметті көрсету нәтижесінің жобасы;</w:t>
      </w:r>
    </w:p>
    <w:bookmarkEnd w:id="41"/>
    <w:bookmarkStart w:name="z49" w:id="42"/>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w:t>
      </w:r>
    </w:p>
    <w:bookmarkEnd w:id="42"/>
    <w:bookmarkStart w:name="z50" w:id="43"/>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w:t>
      </w:r>
    </w:p>
    <w:bookmarkEnd w:id="43"/>
    <w:bookmarkStart w:name="z51" w:id="4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4"/>
    <w:bookmarkStart w:name="z52" w:id="4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5"/>
    <w:bookmarkStart w:name="z53" w:id="46"/>
    <w:p>
      <w:pPr>
        <w:spacing w:after="0"/>
        <w:ind w:left="0"/>
        <w:jc w:val="both"/>
      </w:pPr>
      <w:r>
        <w:rPr>
          <w:rFonts w:ascii="Times New Roman"/>
          <w:b w:val="false"/>
          <w:i w:val="false"/>
          <w:color w:val="000000"/>
          <w:sz w:val="28"/>
        </w:rPr>
        <w:t>
      1) көрсетілетін қызметті берушінің басшысы;</w:t>
      </w:r>
    </w:p>
    <w:bookmarkEnd w:id="46"/>
    <w:bookmarkStart w:name="z54" w:id="47"/>
    <w:p>
      <w:pPr>
        <w:spacing w:after="0"/>
        <w:ind w:left="0"/>
        <w:jc w:val="both"/>
      </w:pPr>
      <w:r>
        <w:rPr>
          <w:rFonts w:ascii="Times New Roman"/>
          <w:b w:val="false"/>
          <w:i w:val="false"/>
          <w:color w:val="000000"/>
          <w:sz w:val="28"/>
        </w:rPr>
        <w:t>
      2) бөлім басшысы;</w:t>
      </w:r>
    </w:p>
    <w:bookmarkEnd w:id="47"/>
    <w:bookmarkStart w:name="z55" w:id="48"/>
    <w:p>
      <w:pPr>
        <w:spacing w:after="0"/>
        <w:ind w:left="0"/>
        <w:jc w:val="both"/>
      </w:pPr>
      <w:r>
        <w:rPr>
          <w:rFonts w:ascii="Times New Roman"/>
          <w:b w:val="false"/>
          <w:i w:val="false"/>
          <w:color w:val="000000"/>
          <w:sz w:val="28"/>
        </w:rPr>
        <w:t>
      3) жауапты орындаушы;</w:t>
      </w:r>
    </w:p>
    <w:bookmarkEnd w:id="48"/>
    <w:bookmarkStart w:name="z56" w:id="49"/>
    <w:p>
      <w:pPr>
        <w:spacing w:after="0"/>
        <w:ind w:left="0"/>
        <w:jc w:val="both"/>
      </w:pPr>
      <w:r>
        <w:rPr>
          <w:rFonts w:ascii="Times New Roman"/>
          <w:b w:val="false"/>
          <w:i w:val="false"/>
          <w:color w:val="000000"/>
          <w:sz w:val="28"/>
        </w:rPr>
        <w:t>
      4) көрсетілетін қызметті берушінің кеңсе қызметкері.</w:t>
      </w:r>
    </w:p>
    <w:bookmarkEnd w:id="49"/>
    <w:bookmarkStart w:name="z57" w:id="5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бірліктері арасындағы рәсімдердің (іс-қимылдардың) реттілігін сипаттау:</w:t>
      </w:r>
    </w:p>
    <w:bookmarkEnd w:id="50"/>
    <w:bookmarkStart w:name="z58" w:id="5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құжаттарды қабылдауды жүзеге асырады, өтінішті тіркейді және құжаттарды көрсетілетін қызметті берушінің басшысына жолдайды – 15 (он бес) минут;</w:t>
      </w:r>
    </w:p>
    <w:bookmarkEnd w:id="51"/>
    <w:bookmarkStart w:name="z59" w:id="52"/>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танысады және құрылымдық бөлімшенің басшысына жолдайды – 30 (отыз) минут;</w:t>
      </w:r>
    </w:p>
    <w:bookmarkEnd w:id="52"/>
    <w:bookmarkStart w:name="z60" w:id="53"/>
    <w:p>
      <w:pPr>
        <w:spacing w:after="0"/>
        <w:ind w:left="0"/>
        <w:jc w:val="both"/>
      </w:pPr>
      <w:r>
        <w:rPr>
          <w:rFonts w:ascii="Times New Roman"/>
          <w:b w:val="false"/>
          <w:i w:val="false"/>
          <w:color w:val="000000"/>
          <w:sz w:val="28"/>
        </w:rPr>
        <w:t>
      3) құрылымдық бөлімшенің басшысы құжаттарды қарайды және оларды орындау үшін жауапты орындаушыға жолдайды – 2 (екі) сағат;</w:t>
      </w:r>
    </w:p>
    <w:bookmarkEnd w:id="53"/>
    <w:bookmarkStart w:name="z61" w:id="54"/>
    <w:p>
      <w:pPr>
        <w:spacing w:after="0"/>
        <w:ind w:left="0"/>
        <w:jc w:val="both"/>
      </w:pPr>
      <w:r>
        <w:rPr>
          <w:rFonts w:ascii="Times New Roman"/>
          <w:b w:val="false"/>
          <w:i w:val="false"/>
          <w:color w:val="000000"/>
          <w:sz w:val="28"/>
        </w:rPr>
        <w:t xml:space="preserve">
      4) көрсетілетін қызметті берушінің жауапты орындаушысы алынған құжаттарды қарайды, мемлекеттік қызметті көрсету нәтижесінің жобасын дайындайды және көрсетілетін қызметті берушінің басшысына қол қоюға береді – 28 (жиырма сегіз) күнтізбелік күн; </w:t>
      </w:r>
    </w:p>
    <w:bookmarkEnd w:id="54"/>
    <w:bookmarkStart w:name="z62" w:id="55"/>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жолдайды – 30 (отыз) минут;</w:t>
      </w:r>
    </w:p>
    <w:bookmarkEnd w:id="55"/>
    <w:bookmarkStart w:name="z63" w:id="56"/>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End w:id="56"/>
    <w:bookmarkStart w:name="z64" w:id="57"/>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7"/>
    <w:bookmarkStart w:name="z65" w:id="58"/>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тәртібінің (іс-қимылының) және рәсімдердің (іс-қимылдардың) реттілігінің сипаттамасы:</w:t>
      </w:r>
    </w:p>
    <w:bookmarkEnd w:id="58"/>
    <w:bookmarkStart w:name="z66" w:id="59"/>
    <w:p>
      <w:pPr>
        <w:spacing w:after="0"/>
        <w:ind w:left="0"/>
        <w:jc w:val="both"/>
      </w:pPr>
      <w:r>
        <w:rPr>
          <w:rFonts w:ascii="Times New Roman"/>
          <w:b w:val="false"/>
          <w:i w:val="false"/>
          <w:color w:val="000000"/>
          <w:sz w:val="28"/>
        </w:rPr>
        <w:t>
      1) Мемлекеттік корпорация қызметкері өтінішті қабылдайды және тіркейді, көрсетілетін қызметті алушыға құжаттарды қабылдау туралы қолхат береді – 15 (он бес) минут;</w:t>
      </w:r>
    </w:p>
    <w:bookmarkEnd w:id="59"/>
    <w:bookmarkStart w:name="z67" w:id="6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Стандарттың 2 қосымшасына сәйкес нысан бойынша өтінішті қабылдаудан бас тарту туралы қолхат береді – 5 (бес) минут;</w:t>
      </w:r>
    </w:p>
    <w:bookmarkEnd w:id="60"/>
    <w:bookmarkStart w:name="z68" w:id="61"/>
    <w:p>
      <w:pPr>
        <w:spacing w:after="0"/>
        <w:ind w:left="0"/>
        <w:jc w:val="both"/>
      </w:pPr>
      <w:r>
        <w:rPr>
          <w:rFonts w:ascii="Times New Roman"/>
          <w:b w:val="false"/>
          <w:i w:val="false"/>
          <w:color w:val="000000"/>
          <w:sz w:val="28"/>
        </w:rPr>
        <w:t>
      2) Мемлекеттік корпорация қызметкері өтінішті дайындайды және көрсетілетін қызметті берушіге курьерлік немесе осыған уәкілетті өзге де байланыс арқылы жолдайды – 20 (жиырма) минут;</w:t>
      </w:r>
    </w:p>
    <w:bookmarkEnd w:id="61"/>
    <w:bookmarkStart w:name="z69" w:id="62"/>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 – қимыл тәртібін сипаттауға сәйкес рәсімдерді (іс-қимылдарды) жүзеге асырады және Мемлекеттік корпорация қызметкеріне мемлекеттік көрсетілетін қызмет нәтижесін береді - 28 (жиырма сегіз) күнтізбелік күн;</w:t>
      </w:r>
    </w:p>
    <w:bookmarkEnd w:id="62"/>
    <w:bookmarkStart w:name="z70" w:id="63"/>
    <w:p>
      <w:pPr>
        <w:spacing w:after="0"/>
        <w:ind w:left="0"/>
        <w:jc w:val="both"/>
      </w:pPr>
      <w:r>
        <w:rPr>
          <w:rFonts w:ascii="Times New Roman"/>
          <w:b w:val="false"/>
          <w:i w:val="false"/>
          <w:color w:val="000000"/>
          <w:sz w:val="28"/>
        </w:rPr>
        <w:t>
      4) Мемлекеттік корпорация қызметкері қолхатта көрсетілген мерзімде көрсетілетін қызметті алушыға мемлекеттік көрсетілетін қызмет нәтижесін береді – 15 (он бес) минут.</w:t>
      </w:r>
    </w:p>
    <w:bookmarkEnd w:id="63"/>
    <w:bookmarkStart w:name="z71" w:id="64"/>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Мемлекеттік корпорациямен өзара іс-қимылының реттілігін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4"/>
    <w:bookmarkStart w:name="z72" w:id="65"/>
    <w:p>
      <w:pPr>
        <w:spacing w:after="0"/>
        <w:ind w:left="0"/>
        <w:jc w:val="both"/>
      </w:pPr>
      <w:r>
        <w:rPr>
          <w:rFonts w:ascii="Times New Roman"/>
          <w:b w:val="false"/>
          <w:i w:val="false"/>
          <w:color w:val="000000"/>
          <w:sz w:val="28"/>
        </w:rPr>
        <w:t xml:space="preserve">
      11. Мемлекеттік қызметті көрсетуден бас тартуға мыналар негіз болады: </w:t>
      </w:r>
    </w:p>
    <w:bookmarkEnd w:id="65"/>
    <w:bookmarkStart w:name="z73" w:id="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66"/>
    <w:bookmarkStart w:name="z74" w:id="67"/>
    <w:p>
      <w:pPr>
        <w:spacing w:after="0"/>
        <w:ind w:left="0"/>
        <w:jc w:val="both"/>
      </w:pPr>
      <w:r>
        <w:rPr>
          <w:rFonts w:ascii="Times New Roman"/>
          <w:b w:val="false"/>
          <w:i w:val="false"/>
          <w:color w:val="000000"/>
          <w:sz w:val="28"/>
        </w:rPr>
        <w:t xml:space="preserve">
      2) 2003 жылғы 9 шілдедегі Қазақстан Республикасы Су кодексінің 90-бабының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уәкілетті мемлекеттік органдардың теріс жауабы;</w:t>
      </w:r>
    </w:p>
    <w:bookmarkEnd w:id="67"/>
    <w:bookmarkStart w:name="z75" w:id="6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8"/>
    <w:bookmarkStart w:name="z76" w:id="6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69"/>
    <w:bookmarkStart w:name="z77" w:id="70"/>
    <w:p>
      <w:pPr>
        <w:spacing w:after="0"/>
        <w:ind w:left="0"/>
        <w:jc w:val="left"/>
      </w:pPr>
      <w:r>
        <w:rPr>
          <w:rFonts w:ascii="Times New Roman"/>
          <w:b/>
          <w:i w:val="false"/>
          <w:color w:val="000000"/>
        </w:rPr>
        <w:t xml:space="preserve"> 5. Ерекшеліктерін ескере отырып қойылатын өзге де талаптар мемлекеттік қызмет</w:t>
      </w:r>
    </w:p>
    <w:bookmarkEnd w:id="70"/>
    <w:bookmarkStart w:name="z78" w:id="71"/>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71"/>
    <w:bookmarkStart w:name="z79" w:id="72"/>
    <w:p>
      <w:pPr>
        <w:spacing w:after="0"/>
        <w:ind w:left="0"/>
        <w:jc w:val="both"/>
      </w:pPr>
      <w:r>
        <w:rPr>
          <w:rFonts w:ascii="Times New Roman"/>
          <w:b w:val="false"/>
          <w:i w:val="false"/>
          <w:color w:val="000000"/>
          <w:sz w:val="28"/>
        </w:rPr>
        <w:t>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2"/>
    <w:bookmarkStart w:name="z80" w:id="73"/>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73"/>
    <w:bookmarkStart w:name="z81" w:id="74"/>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74"/>
    <w:bookmarkStart w:name="z82" w:id="75"/>
    <w:p>
      <w:pPr>
        <w:spacing w:after="0"/>
        <w:ind w:left="0"/>
        <w:jc w:val="both"/>
      </w:pPr>
      <w:r>
        <w:rPr>
          <w:rFonts w:ascii="Times New Roman"/>
          <w:b w:val="false"/>
          <w:i w:val="false"/>
          <w:color w:val="000000"/>
          <w:sz w:val="28"/>
        </w:rPr>
        <w:t>
      1) Қазақстан Республикасы Ауыл шаруашылығы министрлігінің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75"/>
    <w:bookmarkStart w:name="z83" w:id="76"/>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76"/>
    <w:bookmarkStart w:name="z84" w:id="77"/>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77"/>
    <w:bookmarkStart w:name="z85" w:id="78"/>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1-қосымша</w:t>
            </w:r>
          </w:p>
        </w:tc>
      </w:tr>
    </w:tbl>
    <w:bookmarkStart w:name="z87" w:id="79"/>
    <w:p>
      <w:pPr>
        <w:spacing w:after="0"/>
        <w:ind w:left="0"/>
        <w:jc w:val="left"/>
      </w:pPr>
      <w:r>
        <w:rPr>
          <w:rFonts w:ascii="Times New Roman"/>
          <w:b/>
          <w:i w:val="false"/>
          <w:color w:val="000000"/>
        </w:rPr>
        <w:t xml:space="preserve"> Көрсетілетін қызметті беруші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658"/>
        <w:gridCol w:w="1448"/>
        <w:gridCol w:w="9046"/>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 пайдалануды реттеу басқармасы" коммуналдық мемлекеттік мекемесі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2-қосымша</w:t>
            </w:r>
          </w:p>
        </w:tc>
      </w:tr>
    </w:tbl>
    <w:bookmarkStart w:name="z89" w:id="80"/>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Шартты белгілер:</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