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9b51" w14:textId="56a9b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әкімшілік-аумақтық құрылысының кейбір мәселелері туралы</w:t>
      </w:r>
    </w:p>
    <w:p>
      <w:pPr>
        <w:spacing w:after="0"/>
        <w:ind w:left="0"/>
        <w:jc w:val="both"/>
      </w:pPr>
      <w:r>
        <w:rPr>
          <w:rFonts w:ascii="Times New Roman"/>
          <w:b w:val="false"/>
          <w:i w:val="false"/>
          <w:color w:val="000000"/>
          <w:sz w:val="28"/>
        </w:rPr>
        <w:t>Солтүстік Қазақстан облысы әкімдігінің 2019 жылғы 21 маусымдағы № 173 және Солтүстік Қазақстан облыстық мәслихатының 2019 жылғы 21 маусымдағы № 34/7 бірлескен қаулысы мен шешімі. Солтүстік Қазақстан облысының Әділет департаментінде 2019 жылғы 28 маусымда № 5462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11-бабы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Айыртау, Есіл, Қызылжар, Тимирязев және Мағжан Жұмабаев аудандарының өкілді және атқарушы органдарының пікірлерін ескере отырып, Солтүстік Қазақстан облысының әкімдігі ҚАУЛЫ ЕТЕДІ және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облысының Айыртау, Есіл, Қызылжар, Тимирязев және Мағжан Жұмабаев аудандарының әкімшілік-аумақтық құрылысына келесі өзгерістер енгізілсін:</w:t>
      </w:r>
    </w:p>
    <w:bookmarkEnd w:id="1"/>
    <w:bookmarkStart w:name="z6" w:id="2"/>
    <w:p>
      <w:pPr>
        <w:spacing w:after="0"/>
        <w:ind w:left="0"/>
        <w:jc w:val="both"/>
      </w:pPr>
      <w:r>
        <w:rPr>
          <w:rFonts w:ascii="Times New Roman"/>
          <w:b w:val="false"/>
          <w:i w:val="false"/>
          <w:color w:val="000000"/>
          <w:sz w:val="28"/>
        </w:rPr>
        <w:t>
      1) Айыртау ауданы бойынша:</w:t>
      </w:r>
    </w:p>
    <w:bookmarkEnd w:id="2"/>
    <w:bookmarkStart w:name="z7" w:id="3"/>
    <w:p>
      <w:pPr>
        <w:spacing w:after="0"/>
        <w:ind w:left="0"/>
        <w:jc w:val="both"/>
      </w:pPr>
      <w:r>
        <w:rPr>
          <w:rFonts w:ascii="Times New Roman"/>
          <w:b w:val="false"/>
          <w:i w:val="false"/>
          <w:color w:val="000000"/>
          <w:sz w:val="28"/>
        </w:rPr>
        <w:t>
      Володар ауылдық округінің Қопа ауылы таратылсын, оның аумағы Володар ауылдық округінің Орловка ауылының құрамына қосылсын;</w:t>
      </w:r>
    </w:p>
    <w:bookmarkEnd w:id="3"/>
    <w:bookmarkStart w:name="z8" w:id="4"/>
    <w:p>
      <w:pPr>
        <w:spacing w:after="0"/>
        <w:ind w:left="0"/>
        <w:jc w:val="both"/>
      </w:pPr>
      <w:r>
        <w:rPr>
          <w:rFonts w:ascii="Times New Roman"/>
          <w:b w:val="false"/>
          <w:i w:val="false"/>
          <w:color w:val="000000"/>
          <w:sz w:val="28"/>
        </w:rPr>
        <w:t>
      Айыртау ауданы Нижнебурлук ауылдық округінің Алтын-бұлақ ауылы таратылсын, оның аумағы Нижнебурлук ауылдық округінің Нижний-Бурлук ауылының құрамына қосылсын;</w:t>
      </w:r>
    </w:p>
    <w:bookmarkEnd w:id="4"/>
    <w:bookmarkStart w:name="z9" w:id="5"/>
    <w:p>
      <w:pPr>
        <w:spacing w:after="0"/>
        <w:ind w:left="0"/>
        <w:jc w:val="both"/>
      </w:pPr>
      <w:r>
        <w:rPr>
          <w:rFonts w:ascii="Times New Roman"/>
          <w:b w:val="false"/>
          <w:i w:val="false"/>
          <w:color w:val="000000"/>
          <w:sz w:val="28"/>
        </w:rPr>
        <w:t>
      2) Есіл ауданы бойынша:</w:t>
      </w:r>
    </w:p>
    <w:bookmarkEnd w:id="5"/>
    <w:bookmarkStart w:name="z10" w:id="6"/>
    <w:p>
      <w:pPr>
        <w:spacing w:after="0"/>
        <w:ind w:left="0"/>
        <w:jc w:val="both"/>
      </w:pPr>
      <w:r>
        <w:rPr>
          <w:rFonts w:ascii="Times New Roman"/>
          <w:b w:val="false"/>
          <w:i w:val="false"/>
          <w:color w:val="000000"/>
          <w:sz w:val="28"/>
        </w:rPr>
        <w:t>
      Заречный ауылдық округінің Жаңалық ауылы және Заречный ауылдық округінің Орталық ауылы таратылсын, олардың аумағы Заречный ауылдық округінің Чириковка ауылының құрамына қосылсын;</w:t>
      </w:r>
    </w:p>
    <w:bookmarkEnd w:id="6"/>
    <w:bookmarkStart w:name="z11" w:id="7"/>
    <w:p>
      <w:pPr>
        <w:spacing w:after="0"/>
        <w:ind w:left="0"/>
        <w:jc w:val="both"/>
      </w:pPr>
      <w:r>
        <w:rPr>
          <w:rFonts w:ascii="Times New Roman"/>
          <w:b w:val="false"/>
          <w:i w:val="false"/>
          <w:color w:val="000000"/>
          <w:sz w:val="28"/>
        </w:rPr>
        <w:t>
      Торанғұл ауылдық округінің Иверск ауылы таратылсын, оның аумағы Торанғұл ауылдық округінің Торанғұл ауылының құрамына қосылсын;</w:t>
      </w:r>
    </w:p>
    <w:bookmarkEnd w:id="7"/>
    <w:bookmarkStart w:name="z12" w:id="8"/>
    <w:p>
      <w:pPr>
        <w:spacing w:after="0"/>
        <w:ind w:left="0"/>
        <w:jc w:val="both"/>
      </w:pPr>
      <w:r>
        <w:rPr>
          <w:rFonts w:ascii="Times New Roman"/>
          <w:b w:val="false"/>
          <w:i w:val="false"/>
          <w:color w:val="000000"/>
          <w:sz w:val="28"/>
        </w:rPr>
        <w:t>
      3) Қызылжар ауданы бойынша:</w:t>
      </w:r>
    </w:p>
    <w:bookmarkEnd w:id="8"/>
    <w:bookmarkStart w:name="z13" w:id="9"/>
    <w:p>
      <w:pPr>
        <w:spacing w:after="0"/>
        <w:ind w:left="0"/>
        <w:jc w:val="both"/>
      </w:pPr>
      <w:r>
        <w:rPr>
          <w:rFonts w:ascii="Times New Roman"/>
          <w:b w:val="false"/>
          <w:i w:val="false"/>
          <w:color w:val="000000"/>
          <w:sz w:val="28"/>
        </w:rPr>
        <w:t>
      Светлопольск ауылдық округінің Янцено ауылы таратылсын, оның аумағы Светлопольск ауылдық округінің Знаменское ауылының құрамына қосылсын;</w:t>
      </w:r>
    </w:p>
    <w:bookmarkEnd w:id="9"/>
    <w:bookmarkStart w:name="z14" w:id="10"/>
    <w:p>
      <w:pPr>
        <w:spacing w:after="0"/>
        <w:ind w:left="0"/>
        <w:jc w:val="both"/>
      </w:pPr>
      <w:r>
        <w:rPr>
          <w:rFonts w:ascii="Times New Roman"/>
          <w:b w:val="false"/>
          <w:i w:val="false"/>
          <w:color w:val="000000"/>
          <w:sz w:val="28"/>
        </w:rPr>
        <w:t>
      Бугровое ауылдық округінің Николаевка ауылы таратылсын, оның аумағы Бугровое ауылдық округінің Новогеоргиевка ауылының құрамына қосылсын;</w:t>
      </w:r>
    </w:p>
    <w:bookmarkEnd w:id="10"/>
    <w:bookmarkStart w:name="z15" w:id="11"/>
    <w:p>
      <w:pPr>
        <w:spacing w:after="0"/>
        <w:ind w:left="0"/>
        <w:jc w:val="both"/>
      </w:pPr>
      <w:r>
        <w:rPr>
          <w:rFonts w:ascii="Times New Roman"/>
          <w:b w:val="false"/>
          <w:i w:val="false"/>
          <w:color w:val="000000"/>
          <w:sz w:val="28"/>
        </w:rPr>
        <w:t>
      Налобино ауылдық округінің Лебедки ауылы таратылсын, оның аумағы Налобино ауылдық округінің Налобино ауылының құрамына қосылсын;</w:t>
      </w:r>
    </w:p>
    <w:bookmarkEnd w:id="11"/>
    <w:bookmarkStart w:name="z16" w:id="12"/>
    <w:p>
      <w:pPr>
        <w:spacing w:after="0"/>
        <w:ind w:left="0"/>
        <w:jc w:val="both"/>
      </w:pPr>
      <w:r>
        <w:rPr>
          <w:rFonts w:ascii="Times New Roman"/>
          <w:b w:val="false"/>
          <w:i w:val="false"/>
          <w:color w:val="000000"/>
          <w:sz w:val="28"/>
        </w:rPr>
        <w:t>
      4) Тимирязев ауданы бойынша:</w:t>
      </w:r>
    </w:p>
    <w:bookmarkEnd w:id="12"/>
    <w:bookmarkStart w:name="z17" w:id="13"/>
    <w:p>
      <w:pPr>
        <w:spacing w:after="0"/>
        <w:ind w:left="0"/>
        <w:jc w:val="both"/>
      </w:pPr>
      <w:r>
        <w:rPr>
          <w:rFonts w:ascii="Times New Roman"/>
          <w:b w:val="false"/>
          <w:i w:val="false"/>
          <w:color w:val="000000"/>
          <w:sz w:val="28"/>
        </w:rPr>
        <w:t>
      Белоградов ауылдық округінің Ақсу ауылы таратылсын, оның аумағы Белоградов ауылдық округінің Белоградов ауылының құрамына қосылсын;</w:t>
      </w:r>
    </w:p>
    <w:bookmarkEnd w:id="13"/>
    <w:bookmarkStart w:name="z18" w:id="14"/>
    <w:p>
      <w:pPr>
        <w:spacing w:after="0"/>
        <w:ind w:left="0"/>
        <w:jc w:val="both"/>
      </w:pPr>
      <w:r>
        <w:rPr>
          <w:rFonts w:ascii="Times New Roman"/>
          <w:b w:val="false"/>
          <w:i w:val="false"/>
          <w:color w:val="000000"/>
          <w:sz w:val="28"/>
        </w:rPr>
        <w:t>
      Есіл ауылдық округінің Нарынгүл ауылы таратылсын, оның аумағы Есіл ауылдық округінің Есіл ауылының құрамына қосылсын;</w:t>
      </w:r>
    </w:p>
    <w:bookmarkEnd w:id="14"/>
    <w:bookmarkStart w:name="z19" w:id="15"/>
    <w:p>
      <w:pPr>
        <w:spacing w:after="0"/>
        <w:ind w:left="0"/>
        <w:jc w:val="both"/>
      </w:pPr>
      <w:r>
        <w:rPr>
          <w:rFonts w:ascii="Times New Roman"/>
          <w:b w:val="false"/>
          <w:i w:val="false"/>
          <w:color w:val="000000"/>
          <w:sz w:val="28"/>
        </w:rPr>
        <w:t xml:space="preserve">
      5) Мағжан Жұмабаев ауданы бойынша: </w:t>
      </w:r>
    </w:p>
    <w:bookmarkEnd w:id="15"/>
    <w:bookmarkStart w:name="z20" w:id="16"/>
    <w:p>
      <w:pPr>
        <w:spacing w:after="0"/>
        <w:ind w:left="0"/>
        <w:jc w:val="both"/>
      </w:pPr>
      <w:r>
        <w:rPr>
          <w:rFonts w:ascii="Times New Roman"/>
          <w:b w:val="false"/>
          <w:i w:val="false"/>
          <w:color w:val="000000"/>
          <w:sz w:val="28"/>
        </w:rPr>
        <w:t>
      Конюхов ауылдық округінің Барашки ауылы таратылсын, оның аумағы Конюхов ауылдық округінің Конюхов ауылының құрамына қосылсын;</w:t>
      </w:r>
    </w:p>
    <w:bookmarkEnd w:id="16"/>
    <w:bookmarkStart w:name="z21" w:id="17"/>
    <w:p>
      <w:pPr>
        <w:spacing w:after="0"/>
        <w:ind w:left="0"/>
        <w:jc w:val="both"/>
      </w:pPr>
      <w:r>
        <w:rPr>
          <w:rFonts w:ascii="Times New Roman"/>
          <w:b w:val="false"/>
          <w:i w:val="false"/>
          <w:color w:val="000000"/>
          <w:sz w:val="28"/>
        </w:rPr>
        <w:t>
      Лебяжье ауылдық округінің Круглое ауылы таратылсын, оның аумағы Лебяжье ауылдық округі Лебяжье ауылының құрамына қосылсын;</w:t>
      </w:r>
    </w:p>
    <w:bookmarkEnd w:id="17"/>
    <w:bookmarkStart w:name="z22" w:id="18"/>
    <w:p>
      <w:pPr>
        <w:spacing w:after="0"/>
        <w:ind w:left="0"/>
        <w:jc w:val="both"/>
      </w:pPr>
      <w:r>
        <w:rPr>
          <w:rFonts w:ascii="Times New Roman"/>
          <w:b w:val="false"/>
          <w:i w:val="false"/>
          <w:color w:val="000000"/>
          <w:sz w:val="28"/>
        </w:rPr>
        <w:t>
      Полудин ауылдық округінің Скворцовка ауылы таратылсын, оның аумағы Полудин ауылдық округі Полудин ауылының құрамына қосылсын;</w:t>
      </w:r>
    </w:p>
    <w:bookmarkEnd w:id="18"/>
    <w:bookmarkStart w:name="z23" w:id="19"/>
    <w:p>
      <w:pPr>
        <w:spacing w:after="0"/>
        <w:ind w:left="0"/>
        <w:jc w:val="both"/>
      </w:pPr>
      <w:r>
        <w:rPr>
          <w:rFonts w:ascii="Times New Roman"/>
          <w:b w:val="false"/>
          <w:i w:val="false"/>
          <w:color w:val="000000"/>
          <w:sz w:val="28"/>
        </w:rPr>
        <w:t>
      Чистов ауылдық округінің Тельман ауылы Чистов ауылдық округінің Пролетарка ауылының құрамына қосылсын;</w:t>
      </w:r>
    </w:p>
    <w:bookmarkEnd w:id="19"/>
    <w:bookmarkStart w:name="z24" w:id="20"/>
    <w:p>
      <w:pPr>
        <w:spacing w:after="0"/>
        <w:ind w:left="0"/>
        <w:jc w:val="both"/>
      </w:pPr>
      <w:r>
        <w:rPr>
          <w:rFonts w:ascii="Times New Roman"/>
          <w:b w:val="false"/>
          <w:i w:val="false"/>
          <w:color w:val="000000"/>
          <w:sz w:val="28"/>
        </w:rPr>
        <w:t>
      2. Солтүстік Қазақстан облысының облыстық және аудандық атқарушы органдары облыстың және ауданның әкімшілік-аумақтық бірліктерінің есептік деректеріне тиісті өзгерістер енгізсін.</w:t>
      </w:r>
    </w:p>
    <w:bookmarkEnd w:id="20"/>
    <w:bookmarkStart w:name="z25" w:id="21"/>
    <w:p>
      <w:pPr>
        <w:spacing w:after="0"/>
        <w:ind w:left="0"/>
        <w:jc w:val="both"/>
      </w:pPr>
      <w:r>
        <w:rPr>
          <w:rFonts w:ascii="Times New Roman"/>
          <w:b w:val="false"/>
          <w:i w:val="false"/>
          <w:color w:val="000000"/>
          <w:sz w:val="28"/>
        </w:rPr>
        <w:t xml:space="preserve">
      3. "Солтүстік Қазақстан облысы әкімінің аппараты" және "Солтүстік Қазақстан облыстық мәслихат аппараты" коммуналдық мемлекеттік мекемелері Қазақстан Республикасының заңнамасында белгіленген тәртіпте: </w:t>
      </w:r>
    </w:p>
    <w:bookmarkEnd w:id="21"/>
    <w:bookmarkStart w:name="z26" w:id="22"/>
    <w:p>
      <w:pPr>
        <w:spacing w:after="0"/>
        <w:ind w:left="0"/>
        <w:jc w:val="both"/>
      </w:pPr>
      <w:r>
        <w:rPr>
          <w:rFonts w:ascii="Times New Roman"/>
          <w:b w:val="false"/>
          <w:i w:val="false"/>
          <w:color w:val="000000"/>
          <w:sz w:val="28"/>
        </w:rPr>
        <w:t>
      1) осы бірлескен әкімдік қаулысы мен мәслихат шешімін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22"/>
    <w:bookmarkStart w:name="z27" w:id="23"/>
    <w:p>
      <w:pPr>
        <w:spacing w:after="0"/>
        <w:ind w:left="0"/>
        <w:jc w:val="both"/>
      </w:pPr>
      <w:r>
        <w:rPr>
          <w:rFonts w:ascii="Times New Roman"/>
          <w:b w:val="false"/>
          <w:i w:val="false"/>
          <w:color w:val="000000"/>
          <w:sz w:val="28"/>
        </w:rPr>
        <w:t>
      2) осы бірлескен әкімдік қаулысы мен мәслихат шешімін мемлекеттік тіркелген күннен бастап күнтізбелік он күн ішінде оның қазақ және орыс тіліндегі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нормативтiк құқықтық актілерiнiң эталондық бақылау банкiне қосу үшін жіберуді;</w:t>
      </w:r>
    </w:p>
    <w:bookmarkEnd w:id="23"/>
    <w:bookmarkStart w:name="z28" w:id="24"/>
    <w:p>
      <w:pPr>
        <w:spacing w:after="0"/>
        <w:ind w:left="0"/>
        <w:jc w:val="both"/>
      </w:pPr>
      <w:r>
        <w:rPr>
          <w:rFonts w:ascii="Times New Roman"/>
          <w:b w:val="false"/>
          <w:i w:val="false"/>
          <w:color w:val="000000"/>
          <w:sz w:val="28"/>
        </w:rPr>
        <w:t>
      3) осы бірлескен әкімдік қаулысы мен мәслихат шешімін ресми жариялағаннан кейін Солтүстік Қазақстан облысы әкімдігінің және Солтүстік Қазақстан облыстық мәслихатының интернет-ресурстарында орналастыруды қамтамасыз етсін.</w:t>
      </w:r>
    </w:p>
    <w:bookmarkEnd w:id="24"/>
    <w:bookmarkStart w:name="z29" w:id="25"/>
    <w:p>
      <w:pPr>
        <w:spacing w:after="0"/>
        <w:ind w:left="0"/>
        <w:jc w:val="both"/>
      </w:pPr>
      <w:r>
        <w:rPr>
          <w:rFonts w:ascii="Times New Roman"/>
          <w:b w:val="false"/>
          <w:i w:val="false"/>
          <w:color w:val="000000"/>
          <w:sz w:val="28"/>
        </w:rPr>
        <w:t>
      4. Осы бірлескен әкімдік қаулысы мен мәслихат шешімінің орындалуын бақылау Солтүстік Қазақстан облысы әкімінің жетекшілік ететін мәселелер жөніндегі орынбасарына және облыстық мәслихат аппаратының басшысына жүктелсін.</w:t>
      </w:r>
    </w:p>
    <w:bookmarkEnd w:id="25"/>
    <w:bookmarkStart w:name="z30" w:id="26"/>
    <w:p>
      <w:pPr>
        <w:spacing w:after="0"/>
        <w:ind w:left="0"/>
        <w:jc w:val="both"/>
      </w:pPr>
      <w:r>
        <w:rPr>
          <w:rFonts w:ascii="Times New Roman"/>
          <w:b w:val="false"/>
          <w:i w:val="false"/>
          <w:color w:val="000000"/>
          <w:sz w:val="28"/>
        </w:rPr>
        <w:t xml:space="preserve">
      5. Осы бірлескен қаулы мен шешім оның алғашқы ресми жарияланған күнінен кейін күнтізбелік он күн өткен соң қолданысқа енгізіледі. </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