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91d1a" w14:textId="1291d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"Агроөнеркәсіптік кешен субъектісі инвестициялық салынымдар кезінде жұмсаған шығыстардың бір бөлігінің орнын толтыру бойынша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2019 жылғы 16 мамырдағы № 132 қаулысы. Солтүстік Қазақстан облысының Әділет департаментінде 2019 жылғы 17 мамырда № 5408 болып тіркелді. Күші жойылды - Солтүстік Қазақстан облысы әкімдігінің 2020 жылғы 12 ақпандағы № 30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12.02.2020 </w:t>
      </w:r>
      <w:r>
        <w:rPr>
          <w:rFonts w:ascii="Times New Roman"/>
          <w:b w:val="false"/>
          <w:i w:val="false"/>
          <w:color w:val="ff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1. Қоса беріліп отырған "Агроөнеркәсіптік кешен субъектісі инвестициялық салынымдар кезінде жұмсаған шығыстардың бір бөлігінің орнын толтыру бойынша субсидиялау" мемлекеттік көрсетілетін қызмет регламенті бекітілсін.</w:t>
      </w:r>
    </w:p>
    <w:bookmarkEnd w:id="1"/>
    <w:bookmarkStart w:name="z6" w:id="2"/>
    <w:p>
      <w:pPr>
        <w:spacing w:after="0"/>
        <w:ind w:left="0"/>
        <w:jc w:val="both"/>
      </w:pPr>
      <w:r>
        <w:rPr>
          <w:rFonts w:ascii="Times New Roman"/>
          <w:b w:val="false"/>
          <w:i w:val="false"/>
          <w:color w:val="000000"/>
          <w:sz w:val="28"/>
        </w:rPr>
        <w:t xml:space="preserve">
      2. "Агроөнеркәсіптік кешен субъектісі инвестициялық салынымдар кезінде жұмсаған шығыстардың бір бөлігінің орнын толтыру бойынша субсидиялау" мемлекеттік көрсетілетін қызмет регламентін бекіту туралы" Солтүстік Қазақстан облысы әкімдігінің 2016 жылғы 25 мамырдағы № 176 </w:t>
      </w:r>
      <w:r>
        <w:rPr>
          <w:rFonts w:ascii="Times New Roman"/>
          <w:b w:val="false"/>
          <w:i w:val="false"/>
          <w:color w:val="000000"/>
          <w:sz w:val="28"/>
        </w:rPr>
        <w:t>қаулысының</w:t>
      </w:r>
      <w:r>
        <w:rPr>
          <w:rFonts w:ascii="Times New Roman"/>
          <w:b w:val="false"/>
          <w:i w:val="false"/>
          <w:color w:val="000000"/>
          <w:sz w:val="28"/>
        </w:rPr>
        <w:t xml:space="preserve"> (2016 жылғы 1 шілдеде "Әділет" Қазақстан Республикасы нормативтік құқықтық актілерінің электрондық түрдегі эталондық бақылау банкінде жарияланды, Нормативтік құқықтық актілерді мемлекеттік тіркеу тізілімінде № 3791 болып тіркелді) күші жойылды деп танылсын.</w:t>
      </w:r>
    </w:p>
    <w:bookmarkEnd w:id="2"/>
    <w:bookmarkStart w:name="z7" w:id="3"/>
    <w:p>
      <w:pPr>
        <w:spacing w:after="0"/>
        <w:ind w:left="0"/>
        <w:jc w:val="both"/>
      </w:pPr>
      <w:r>
        <w:rPr>
          <w:rFonts w:ascii="Times New Roman"/>
          <w:b w:val="false"/>
          <w:i w:val="false"/>
          <w:color w:val="000000"/>
          <w:sz w:val="28"/>
        </w:rPr>
        <w:t>
      3. "Солтүстік Қазақстан облысы әкімдігінің ауыл шаруашылығы басқармасы" коммуналдық мемлекеттік мекемесі мыналарды Қазақстан Республикасының заңнамасында белгіленген тәртіпте қамтамасыз етсін:</w:t>
      </w:r>
    </w:p>
    <w:bookmarkEnd w:id="3"/>
    <w:bookmarkStart w:name="z8" w:id="4"/>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4"/>
    <w:bookmarkStart w:name="z9" w:id="5"/>
    <w:p>
      <w:pPr>
        <w:spacing w:after="0"/>
        <w:ind w:left="0"/>
        <w:jc w:val="both"/>
      </w:pPr>
      <w:r>
        <w:rPr>
          <w:rFonts w:ascii="Times New Roman"/>
          <w:b w:val="false"/>
          <w:i w:val="false"/>
          <w:color w:val="000000"/>
          <w:sz w:val="28"/>
        </w:rPr>
        <w:t>
      2) осы әкімдік қаулысын мемлекеттік тіркеген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ресми жариялау және Қазақстан Республикасы нормативтік құқықтық актілерінің эталондық бақылау банкіне қосу үшін жолдауды;</w:t>
      </w:r>
    </w:p>
    <w:bookmarkEnd w:id="5"/>
    <w:bookmarkStart w:name="z10" w:id="6"/>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интернет-ресурсында орналастыруды.</w:t>
      </w:r>
    </w:p>
    <w:bookmarkEnd w:id="6"/>
    <w:bookmarkStart w:name="z11" w:id="7"/>
    <w:p>
      <w:pPr>
        <w:spacing w:after="0"/>
        <w:ind w:left="0"/>
        <w:jc w:val="both"/>
      </w:pPr>
      <w:r>
        <w:rPr>
          <w:rFonts w:ascii="Times New Roman"/>
          <w:b w:val="false"/>
          <w:i w:val="false"/>
          <w:color w:val="000000"/>
          <w:sz w:val="28"/>
        </w:rPr>
        <w:t>
      4. Осы қаулының орындалуын бақылау Солтүстік Қазақстан облысы әкімінің жетекшілік ететін мәселелер жөніндегі орынбасарына жүктелсін.</w:t>
      </w:r>
    </w:p>
    <w:bookmarkEnd w:id="7"/>
    <w:bookmarkStart w:name="z12" w:id="8"/>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2019 жылғы "16" мамырдағы № 132 қаулысымен бекітілді</w:t>
            </w:r>
          </w:p>
        </w:tc>
      </w:tr>
    </w:tbl>
    <w:bookmarkStart w:name="z14" w:id="9"/>
    <w:p>
      <w:pPr>
        <w:spacing w:after="0"/>
        <w:ind w:left="0"/>
        <w:jc w:val="left"/>
      </w:pPr>
      <w:r>
        <w:rPr>
          <w:rFonts w:ascii="Times New Roman"/>
          <w:b/>
          <w:i w:val="false"/>
          <w:color w:val="000000"/>
        </w:rPr>
        <w:t xml:space="preserve"> "Агроөнеркәсіптік кешен субъектісі инвестициялық салынымдар кезінде жұмсаған шығыстардың бір бөлігінің орнын толтыру бойынша субсидиялау" мемлекеттік көрсетілетін қызмет регламенті</w:t>
      </w:r>
    </w:p>
    <w:bookmarkEnd w:id="9"/>
    <w:bookmarkStart w:name="z15" w:id="10"/>
    <w:p>
      <w:pPr>
        <w:spacing w:after="0"/>
        <w:ind w:left="0"/>
        <w:jc w:val="left"/>
      </w:pPr>
      <w:r>
        <w:rPr>
          <w:rFonts w:ascii="Times New Roman"/>
          <w:b/>
          <w:i w:val="false"/>
          <w:color w:val="000000"/>
        </w:rPr>
        <w:t xml:space="preserve"> 1. Жалпы ережелер</w:t>
      </w:r>
    </w:p>
    <w:bookmarkEnd w:id="10"/>
    <w:bookmarkStart w:name="z16" w:id="11"/>
    <w:p>
      <w:pPr>
        <w:spacing w:after="0"/>
        <w:ind w:left="0"/>
        <w:jc w:val="both"/>
      </w:pPr>
      <w:r>
        <w:rPr>
          <w:rFonts w:ascii="Times New Roman"/>
          <w:b w:val="false"/>
          <w:i w:val="false"/>
          <w:color w:val="000000"/>
          <w:sz w:val="28"/>
        </w:rPr>
        <w:t xml:space="preserve">
      1. "Агроөнеркәсіптік кешен субъектісі инвестициялық салынымдар кезінде жұмсаған шығыстардың бір бөлігінің орнын толтыру бойынша субсидиялау" мемлекеттік көрсетілетін қызмет регламенті (бұдан әрі – Регламент) "Агроөнеркәсіптік кешен субъектісі инвестициялық салынымдар кезінде жұмсаған шығыстардың бір бөлігінің орнын толтыру бойынша субсидиялау" мемлекеттік көрсетілетін қызмет стандартын бекіту туралы" Қазақстан Республикасы Ауыл шаруашылығы министрінің 2015 жылғы 16 қарашадағы № 9-3/999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12520 болып тіркелді) бекітілген "Агроөнеркәсіптік кешен субъектісі инвестициялық салынымдар кезінде жұмсаған шығыстардың бір бөлігінің орнын толтыру бойынша субсидиялау" мемлекеттік көрсетілетін қызмет стандарты (бұдан әрі – Стандарт) негізінде әзірленді.</w:t>
      </w:r>
    </w:p>
    <w:bookmarkEnd w:id="11"/>
    <w:bookmarkStart w:name="z17" w:id="12"/>
    <w:p>
      <w:pPr>
        <w:spacing w:after="0"/>
        <w:ind w:left="0"/>
        <w:jc w:val="both"/>
      </w:pPr>
      <w:r>
        <w:rPr>
          <w:rFonts w:ascii="Times New Roman"/>
          <w:b w:val="false"/>
          <w:i w:val="false"/>
          <w:color w:val="000000"/>
          <w:sz w:val="28"/>
        </w:rPr>
        <w:t>
      2. "Агроөнеркәсіптік кешен субъектісі инвестициялық салынымдар кезінде жұмсаған шығыстардың бір бөлігінің орнын толтыру бойынша субсидиялау" мемлекеттік көрсетілетін қызметті (бұдан әрі - мемлекеттік көрсетілетін қызмет) облыстың жергілікті атқарушы органы ("Солтүстік Қазақстан облысы әкімдігінің ауыл шаруашылығы басқармасы" коммуналдық мемлекеттік мекемесі) (бұдан әрі – көрсетілетін қызметті беруші) көрсетеді.</w:t>
      </w:r>
    </w:p>
    <w:bookmarkEnd w:id="12"/>
    <w:bookmarkStart w:name="z18" w:id="13"/>
    <w:p>
      <w:pPr>
        <w:spacing w:after="0"/>
        <w:ind w:left="0"/>
        <w:jc w:val="both"/>
      </w:pPr>
      <w:r>
        <w:rPr>
          <w:rFonts w:ascii="Times New Roman"/>
          <w:b w:val="false"/>
          <w:i w:val="false"/>
          <w:color w:val="000000"/>
          <w:sz w:val="28"/>
        </w:rPr>
        <w:t>
      3.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End w:id="13"/>
    <w:bookmarkStart w:name="z19" w:id="14"/>
    <w:p>
      <w:pPr>
        <w:spacing w:after="0"/>
        <w:ind w:left="0"/>
        <w:jc w:val="both"/>
      </w:pPr>
      <w:r>
        <w:rPr>
          <w:rFonts w:ascii="Times New Roman"/>
          <w:b w:val="false"/>
          <w:i w:val="false"/>
          <w:color w:val="000000"/>
          <w:sz w:val="28"/>
        </w:rPr>
        <w:t>
      4. Мемлекеттік қызметті көрсету мерзімі – 14 (он төрт) жұмыс күні.</w:t>
      </w:r>
    </w:p>
    <w:bookmarkEnd w:id="14"/>
    <w:bookmarkStart w:name="z20" w:id="15"/>
    <w:p>
      <w:pPr>
        <w:spacing w:after="0"/>
        <w:ind w:left="0"/>
        <w:jc w:val="both"/>
      </w:pPr>
      <w:r>
        <w:rPr>
          <w:rFonts w:ascii="Times New Roman"/>
          <w:b w:val="false"/>
          <w:i w:val="false"/>
          <w:color w:val="000000"/>
          <w:sz w:val="28"/>
        </w:rPr>
        <w:t>
      5. Мемлекеттік қызметті көрсету нысаны: электрондық (толық автоматтандырылған).</w:t>
      </w:r>
    </w:p>
    <w:bookmarkEnd w:id="15"/>
    <w:bookmarkStart w:name="z21" w:id="16"/>
    <w:p>
      <w:pPr>
        <w:spacing w:after="0"/>
        <w:ind w:left="0"/>
        <w:jc w:val="both"/>
      </w:pPr>
      <w:r>
        <w:rPr>
          <w:rFonts w:ascii="Times New Roman"/>
          <w:b w:val="false"/>
          <w:i w:val="false"/>
          <w:color w:val="000000"/>
          <w:sz w:val="28"/>
        </w:rPr>
        <w:t>
      6. Мемлекеттік қызметті көрсету нәтижесі – инвестициялық субсидиялау шартын жасасу не осы Регламенттің 14-тармағында көзделген жағдайларда және негіздер бойынша мемлекеттік қызметті көрсетуден уәжді бас тарту.</w:t>
      </w:r>
    </w:p>
    <w:bookmarkEnd w:id="16"/>
    <w:bookmarkStart w:name="z22" w:id="17"/>
    <w:p>
      <w:pPr>
        <w:spacing w:after="0"/>
        <w:ind w:left="0"/>
        <w:jc w:val="both"/>
      </w:pPr>
      <w:r>
        <w:rPr>
          <w:rFonts w:ascii="Times New Roman"/>
          <w:b w:val="false"/>
          <w:i w:val="false"/>
          <w:color w:val="000000"/>
          <w:sz w:val="28"/>
        </w:rPr>
        <w:t>
      Мемлекеттік қызмет жеке және заңды тұлғаларға (бұдан әрі – көрсетілетін қызметті алушы) тегін көрсетіледі.</w:t>
      </w:r>
    </w:p>
    <w:bookmarkEnd w:id="17"/>
    <w:bookmarkStart w:name="z23" w:id="18"/>
    <w:p>
      <w:pPr>
        <w:spacing w:after="0"/>
        <w:ind w:left="0"/>
        <w:jc w:val="both"/>
      </w:pPr>
      <w:r>
        <w:rPr>
          <w:rFonts w:ascii="Times New Roman"/>
          <w:b w:val="false"/>
          <w:i w:val="false"/>
          <w:color w:val="000000"/>
          <w:sz w:val="28"/>
        </w:rPr>
        <w:t>
      Мемлекеттік қызметті көрсету нәтижесін беру нысаны – электрондық.</w:t>
      </w:r>
    </w:p>
    <w:bookmarkEnd w:id="18"/>
    <w:bookmarkStart w:name="z24" w:id="19"/>
    <w:p>
      <w:pPr>
        <w:spacing w:after="0"/>
        <w:ind w:left="0"/>
        <w:jc w:val="both"/>
      </w:pPr>
      <w:r>
        <w:rPr>
          <w:rFonts w:ascii="Times New Roman"/>
          <w:b w:val="false"/>
          <w:i w:val="false"/>
          <w:color w:val="000000"/>
          <w:sz w:val="28"/>
        </w:rPr>
        <w:t>
      Көрсетілетін қызметті алушыға Стандартқа 1 және 2-қосымшаларға сәйкес электрондық құжат нысанында мемлекеттік қызметті көрсету нәтижесі туралы хабарлама жолданады. Хабарлама көрсетілетін қызметті алушы субсидиялаудың ақпараттық жүйесінде тіркелген кезде көрсеткен электрондық пошта мекенжайына жолданады.</w:t>
      </w:r>
    </w:p>
    <w:bookmarkEnd w:id="19"/>
    <w:bookmarkStart w:name="z25" w:id="20"/>
    <w:p>
      <w:pPr>
        <w:spacing w:after="0"/>
        <w:ind w:left="0"/>
        <w:jc w:val="both"/>
      </w:pPr>
      <w:r>
        <w:rPr>
          <w:rFonts w:ascii="Times New Roman"/>
          <w:b w:val="false"/>
          <w:i w:val="false"/>
          <w:color w:val="000000"/>
          <w:sz w:val="28"/>
        </w:rPr>
        <w:t>
      7. Жұмыс кестесі:</w:t>
      </w:r>
    </w:p>
    <w:bookmarkEnd w:id="20"/>
    <w:bookmarkStart w:name="z26" w:id="21"/>
    <w:p>
      <w:pPr>
        <w:spacing w:after="0"/>
        <w:ind w:left="0"/>
        <w:jc w:val="both"/>
      </w:pPr>
      <w:r>
        <w:rPr>
          <w:rFonts w:ascii="Times New Roman"/>
          <w:b w:val="false"/>
          <w:i w:val="false"/>
          <w:color w:val="000000"/>
          <w:sz w:val="28"/>
        </w:rPr>
        <w:t xml:space="preserve">
      1) порталдың – жөндеу жұмыстарын жүргізумен байланысты техникалық үзілістерді қоспағанда, тәулік бойы (көрсетілетін қызметті алушы Қазақстан Республикасының еңбек заңнамасына және "Қазақстан Республикасындағы мерекелер туралы" Қазақстан Республикасының 2001 жылғы 13 желтоқсандағы Заңының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аяқталғаннан кейін, демалыс және мереке күндері жүгінген жағдайда, өтінімдерді қабылдау және мемлекеттік қызметті көрсету нәтижелерін беру келесі жұмыс күні жүзеге асырылады).</w:t>
      </w:r>
    </w:p>
    <w:bookmarkEnd w:id="21"/>
    <w:bookmarkStart w:name="z27" w:id="22"/>
    <w:p>
      <w:pPr>
        <w:spacing w:after="0"/>
        <w:ind w:left="0"/>
        <w:jc w:val="both"/>
      </w:pPr>
      <w:r>
        <w:rPr>
          <w:rFonts w:ascii="Times New Roman"/>
          <w:b w:val="false"/>
          <w:i w:val="false"/>
          <w:color w:val="000000"/>
          <w:sz w:val="28"/>
        </w:rPr>
        <w:t>
      2) көрсетілетін қызметті берушінің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17.30-ға дейін.</w:t>
      </w:r>
    </w:p>
    <w:bookmarkEnd w:id="22"/>
    <w:bookmarkStart w:name="z28" w:id="23"/>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іс-қимылдары тәртібін сипаттау</w:t>
      </w:r>
    </w:p>
    <w:bookmarkEnd w:id="23"/>
    <w:bookmarkStart w:name="z29" w:id="24"/>
    <w:p>
      <w:pPr>
        <w:spacing w:after="0"/>
        <w:ind w:left="0"/>
        <w:jc w:val="both"/>
      </w:pPr>
      <w:r>
        <w:rPr>
          <w:rFonts w:ascii="Times New Roman"/>
          <w:b w:val="false"/>
          <w:i w:val="false"/>
          <w:color w:val="000000"/>
          <w:sz w:val="28"/>
        </w:rPr>
        <w:t>
      8. Пайдалануға берілмеген инвестициялық жобалар бойынша көрсетілетін қызметті алушы Стандартқа 3-қосымшаға сәйкес нысан бойынша инвестициялық субсидиялауға арналған бірінші кезеңдегі өтінім береді, оған өтінімде көрсетілген қажетті құжаттар "PDF (Portable Document Format)" форматында (көрсетілетін қызметті алушы қол қойған және мөрімен (бар болса) растаған қағаз нұсқаның сканерленген көшірмесі) қоса тіркеледі.</w:t>
      </w:r>
    </w:p>
    <w:bookmarkEnd w:id="24"/>
    <w:bookmarkStart w:name="z30" w:id="25"/>
    <w:p>
      <w:pPr>
        <w:spacing w:after="0"/>
        <w:ind w:left="0"/>
        <w:jc w:val="both"/>
      </w:pPr>
      <w:r>
        <w:rPr>
          <w:rFonts w:ascii="Times New Roman"/>
          <w:b w:val="false"/>
          <w:i w:val="false"/>
          <w:color w:val="000000"/>
          <w:sz w:val="28"/>
        </w:rPr>
        <w:t>
      Пайдалануға берілген инвестициялық жобалар бойынша, сондай-ақ нақты сатып алынған техника мен жабдықтар бойынша көрсетілетін қызметті алушы Стандартқа 3-қосымшаға сәйкес нысан бойынша субсидиялауға арналған бірінші кезеңдегі өтінім береді, оған өтінімде көрсетілген қажетті құжаттар PDF форматында (көрсетілетін қызметті алушы қол қойған және мөрімен (бар болса) растаған қағаз нұсқаның сканерленген көшірмесі) қоса тіркеледі, ол екі кезеңді рәсімдерді қолданбастан қаралады.</w:t>
      </w:r>
    </w:p>
    <w:bookmarkEnd w:id="25"/>
    <w:bookmarkStart w:name="z31" w:id="26"/>
    <w:p>
      <w:pPr>
        <w:spacing w:after="0"/>
        <w:ind w:left="0"/>
        <w:jc w:val="both"/>
      </w:pPr>
      <w:r>
        <w:rPr>
          <w:rFonts w:ascii="Times New Roman"/>
          <w:b w:val="false"/>
          <w:i w:val="false"/>
          <w:color w:val="000000"/>
          <w:sz w:val="28"/>
        </w:rPr>
        <w:t>
      Екінші кезеңде (жұмыстар аяқталғаннан кейін) көрсетілетін қызметті алушы Стандартқа 4-қосымшаға сәйкес нысан бойынша инвестициялық субсидиялауға арналған екінші кезеңдегі өтінім береді, оған PDF электрондық форматында (көрсетілетін қызметті алушы қол қойған және мөрімен (бар болса) растаған қағаз нұсқаның сканерлеген көшірмесі) мынадай растау, құқық белгілеу және (немесе) тіркеу құжаттары қоса тіркеледі:</w:t>
      </w:r>
    </w:p>
    <w:bookmarkEnd w:id="26"/>
    <w:bookmarkStart w:name="z32" w:id="27"/>
    <w:p>
      <w:pPr>
        <w:spacing w:after="0"/>
        <w:ind w:left="0"/>
        <w:jc w:val="both"/>
      </w:pPr>
      <w:r>
        <w:rPr>
          <w:rFonts w:ascii="Times New Roman"/>
          <w:b w:val="false"/>
          <w:i w:val="false"/>
          <w:color w:val="000000"/>
          <w:sz w:val="28"/>
        </w:rPr>
        <w:t xml:space="preserve">
      1) "Қазақстан Республикасының сәулет, қала құрылысы және құрылыс қызметі туралы" Қазақстан Республикасының 2001 жылғы 16 шілдедегі Заңының (бұдан әрі – Заң) 73-бабының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"Объектіні пайдалануға қабылдау актісінің нысанын бекіту туралы" Қазақстан Республикасы Инвестициялар және даму министрінің 2017 жылғы 24 сәуірдегі № 234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15141 болып тіркелді) бекітілген нысан (бұдан әрі – Нысан) бойынша инвестициялық жоба объектісін пайдалануға қабылдау актісінің (жаңа өндірістік қуаттылықтар құру немесе жұмыс істеп тұрғандарын кеңейту кезінде) немесе инвестициялық жобаның іске қосу кешенін немесе кезегін пайдалануға беру актісінің ("Агроөнеркәсіптік кешен субъектісі инвестициялық салынымдар кезінде жұмсаған шығыстардың бір бөлігінің орнын толтыру бойынша субсидиялау" Қазақстан Республикасы Ауыл шаруашылығы министрінің міндетін атқарушының 2018 жылғы 23 шілдедегі № 317 </w:t>
      </w:r>
      <w:r>
        <w:rPr>
          <w:rFonts w:ascii="Times New Roman"/>
          <w:b w:val="false"/>
          <w:i w:val="false"/>
          <w:color w:val="000000"/>
          <w:sz w:val="28"/>
        </w:rPr>
        <w:t>бұйрығымен</w:t>
      </w:r>
      <w:r>
        <w:rPr>
          <w:rFonts w:ascii="Times New Roman"/>
          <w:b w:val="false"/>
          <w:i w:val="false"/>
          <w:color w:val="000000"/>
          <w:sz w:val="28"/>
        </w:rPr>
        <w:t xml:space="preserve"> бекітілген Инвестициялық салымдар кезінде агроөнеркәсіптік кешен субъектісі шеккен шығыстардың бір бөлігін өтеу бойынша субсидиялау қағидаларының (Нормативтік құқықтық актілерді мемлекеттік тіркеу тізілімінде № 17320 болып тіркелді) (бұдан әрі – Қағидалар) 14-тармағында көрсетілген жағдайлар бойынша) көшірмелері;</w:t>
      </w:r>
    </w:p>
    <w:bookmarkEnd w:id="27"/>
    <w:bookmarkStart w:name="z33" w:id="28"/>
    <w:p>
      <w:pPr>
        <w:spacing w:after="0"/>
        <w:ind w:left="0"/>
        <w:jc w:val="both"/>
      </w:pPr>
      <w:r>
        <w:rPr>
          <w:rFonts w:ascii="Times New Roman"/>
          <w:b w:val="false"/>
          <w:i w:val="false"/>
          <w:color w:val="000000"/>
          <w:sz w:val="28"/>
        </w:rPr>
        <w:t>
      2) сатып алушы мен жеткізуші арасындағы жабдықтарды пайдалануға беру актісінің көшірмелері (жабдықтар сатып алу кезінде);</w:t>
      </w:r>
    </w:p>
    <w:bookmarkEnd w:id="28"/>
    <w:bookmarkStart w:name="z34" w:id="29"/>
    <w:p>
      <w:pPr>
        <w:spacing w:after="0"/>
        <w:ind w:left="0"/>
        <w:jc w:val="both"/>
      </w:pPr>
      <w:r>
        <w:rPr>
          <w:rFonts w:ascii="Times New Roman"/>
          <w:b w:val="false"/>
          <w:i w:val="false"/>
          <w:color w:val="000000"/>
          <w:sz w:val="28"/>
        </w:rPr>
        <w:t>
      3) жаңа өндірістік қуаттылықтар құруға не жұмыс істеп тұрғандарын кеңейтуге арналған инвестициялық салымдарды растайтын, сатып алынған тауарлар, жұмыстар, көрсетілетін қызметтер бойынша сатып алу-сату шарттарының, электрондық және (немесе) қағаз шот-фактуралардың, ақы төленгенін растайтын құжаттардың көшірмелері;</w:t>
      </w:r>
    </w:p>
    <w:bookmarkEnd w:id="29"/>
    <w:bookmarkStart w:name="z35" w:id="30"/>
    <w:p>
      <w:pPr>
        <w:spacing w:after="0"/>
        <w:ind w:left="0"/>
        <w:jc w:val="both"/>
      </w:pPr>
      <w:r>
        <w:rPr>
          <w:rFonts w:ascii="Times New Roman"/>
          <w:b w:val="false"/>
          <w:i w:val="false"/>
          <w:color w:val="000000"/>
          <w:sz w:val="28"/>
        </w:rPr>
        <w:t>
      4) Заңның 60-бабына және 9-1-тарауына сәйкес жобалар сараптамасының оң қорытындысы бар жобалау-сметалық құжаттаманың көшірмелері (жобалау-сметалық құжаттамаға сәйкес субсидиялау көзделген жобалардың паспорттары бойынша);</w:t>
      </w:r>
    </w:p>
    <w:bookmarkEnd w:id="30"/>
    <w:bookmarkStart w:name="z36" w:id="31"/>
    <w:p>
      <w:pPr>
        <w:spacing w:after="0"/>
        <w:ind w:left="0"/>
        <w:jc w:val="both"/>
      </w:pPr>
      <w:r>
        <w:rPr>
          <w:rFonts w:ascii="Times New Roman"/>
          <w:b w:val="false"/>
          <w:i w:val="false"/>
          <w:color w:val="000000"/>
          <w:sz w:val="28"/>
        </w:rPr>
        <w:t>
      5) ауыл шаруашылығы техникасын, арнайы техника мен технологиялық жабдықтарды қабылдап алу-беру актілерінің көшірмелері;</w:t>
      </w:r>
    </w:p>
    <w:bookmarkEnd w:id="31"/>
    <w:bookmarkStart w:name="z37" w:id="32"/>
    <w:p>
      <w:pPr>
        <w:spacing w:after="0"/>
        <w:ind w:left="0"/>
        <w:jc w:val="both"/>
      </w:pPr>
      <w:r>
        <w:rPr>
          <w:rFonts w:ascii="Times New Roman"/>
          <w:b w:val="false"/>
          <w:i w:val="false"/>
          <w:color w:val="000000"/>
          <w:sz w:val="28"/>
        </w:rPr>
        <w:t>
      6) қаржы институттарында тартылған қаражат есебінен инвестициялық салымдар жүзеге асырылған жағдайда, қаржы институты растаған кредиттік/лизингтік шарттардың көшірмелері;</w:t>
      </w:r>
    </w:p>
    <w:bookmarkEnd w:id="32"/>
    <w:bookmarkStart w:name="z38" w:id="33"/>
    <w:p>
      <w:pPr>
        <w:spacing w:after="0"/>
        <w:ind w:left="0"/>
        <w:jc w:val="both"/>
      </w:pPr>
      <w:r>
        <w:rPr>
          <w:rFonts w:ascii="Times New Roman"/>
          <w:b w:val="false"/>
          <w:i w:val="false"/>
          <w:color w:val="000000"/>
          <w:sz w:val="28"/>
        </w:rPr>
        <w:t xml:space="preserve">
      7) көрсетілетін қызметті алушы Қағидалардың 18-тармағына сәйкес екінші траншты алуға өтінім берген жағдайда, PDF электрондық форматында (қағаз нұсқасының сканерленген көшірмесі) растайтын құжаттарды (бизнес-жоспар, дайын өнімді өткізу бойынша электрондық шот-фактуралар) қоса тіркейді. Бизнес-жоспарда мәлімделген өндірілген өнім көлемін растау үшін мамандар тобы/сараптама ұйымы, дара кәсіпкерлерді қоспағанда, осы тармақшада көрсетілген құжаттардың, сондай-ақ екінші кезеңде инвестордың өтінім берген сәтінің алдындағы тоқсан үшін инвестордың "Өнеркәсіп және қоршаған орта статистикасы бойынша жалпы 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2017 жылғы 15 қарашадағы № 173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16060 болып тіркелді) бекітілген "Кәсіпорынның өнім (тауар, қызмет) өндіру және жөнелту туралы есебі" (коды 151103128, индексі 1-П, кезеңділігі тоқсандық) жалпымемлекеттік статистикалық байқаудың статистикалық нысанының негізінде дайындалатын кемінде 30 (отыз) % өндірілген өнім көлеміне қол жеткізілгені туралы қарап-тексеру актісін жасайды.</w:t>
      </w:r>
    </w:p>
    <w:bookmarkEnd w:id="33"/>
    <w:bookmarkStart w:name="z39" w:id="34"/>
    <w:p>
      <w:pPr>
        <w:spacing w:after="0"/>
        <w:ind w:left="0"/>
        <w:jc w:val="both"/>
      </w:pPr>
      <w:r>
        <w:rPr>
          <w:rFonts w:ascii="Times New Roman"/>
          <w:b w:val="false"/>
          <w:i w:val="false"/>
          <w:color w:val="000000"/>
          <w:sz w:val="28"/>
        </w:rPr>
        <w:t>
      Қаржы институтының арнайы шотына аванстық төлем тетігін қолдана отырып, инвестициялық субсидиялауға арналған өтінімді көрсетілетін қызметті алушы Стандартқа 5-қосымшаға сәйкес нысан бойынша береді және қаржы институтының кредиттік комитетінің оң шешімінің қаржы институты растаған көшірмесін PDF электрондық форматында (қаржы институты қол қойған және мөрімен (бар болса) растаған қағаз нұсқаның сканерленген көшірмесі) қоса тіркейді.</w:t>
      </w:r>
    </w:p>
    <w:bookmarkEnd w:id="34"/>
    <w:bookmarkStart w:name="z40" w:id="35"/>
    <w:p>
      <w:pPr>
        <w:spacing w:after="0"/>
        <w:ind w:left="0"/>
        <w:jc w:val="both"/>
      </w:pPr>
      <w:r>
        <w:rPr>
          <w:rFonts w:ascii="Times New Roman"/>
          <w:b w:val="false"/>
          <w:i w:val="false"/>
          <w:color w:val="000000"/>
          <w:sz w:val="28"/>
        </w:rPr>
        <w:t>
      Көрсетілетін қызметті алушы дайын жобалардың лизингі кезіндегі инвестициялық субсидиялауға арналған өтінімді Стандартқа 6-қосымшаға сәйкес нысан бойынша береді, оған PDF электрондық форматында мынадай растайтын құжаттарды (көрсетілетін қызметті алушы қол қойған және мөрімен (бар болса) растаған қағаз нұсқасының сканерленген көшірмесін) қоса тіркейді:</w:t>
      </w:r>
    </w:p>
    <w:bookmarkEnd w:id="35"/>
    <w:bookmarkStart w:name="z41" w:id="36"/>
    <w:p>
      <w:pPr>
        <w:spacing w:after="0"/>
        <w:ind w:left="0"/>
        <w:jc w:val="both"/>
      </w:pPr>
      <w:r>
        <w:rPr>
          <w:rFonts w:ascii="Times New Roman"/>
          <w:b w:val="false"/>
          <w:i w:val="false"/>
          <w:color w:val="000000"/>
          <w:sz w:val="28"/>
        </w:rPr>
        <w:t>
      1) көрсетілетін қызметті алушы, лизинг беруші және объектіні сатушы арасындағы үшжақты келісімнің көшірмесі;</w:t>
      </w:r>
    </w:p>
    <w:bookmarkEnd w:id="36"/>
    <w:bookmarkStart w:name="z42" w:id="37"/>
    <w:p>
      <w:pPr>
        <w:spacing w:after="0"/>
        <w:ind w:left="0"/>
        <w:jc w:val="both"/>
      </w:pPr>
      <w:r>
        <w:rPr>
          <w:rFonts w:ascii="Times New Roman"/>
          <w:b w:val="false"/>
          <w:i w:val="false"/>
          <w:color w:val="000000"/>
          <w:sz w:val="28"/>
        </w:rPr>
        <w:t>
      2) сатушы мен лизинг беруші арасында жасалған объектіні сатып алу-сату шартының көшірмесі;</w:t>
      </w:r>
    </w:p>
    <w:bookmarkEnd w:id="37"/>
    <w:bookmarkStart w:name="z43" w:id="38"/>
    <w:p>
      <w:pPr>
        <w:spacing w:after="0"/>
        <w:ind w:left="0"/>
        <w:jc w:val="both"/>
      </w:pPr>
      <w:r>
        <w:rPr>
          <w:rFonts w:ascii="Times New Roman"/>
          <w:b w:val="false"/>
          <w:i w:val="false"/>
          <w:color w:val="000000"/>
          <w:sz w:val="28"/>
        </w:rPr>
        <w:t>
      3) қаржы институты растаған объектінің лизинг шарты;</w:t>
      </w:r>
    </w:p>
    <w:bookmarkEnd w:id="38"/>
    <w:bookmarkStart w:name="z44" w:id="39"/>
    <w:p>
      <w:pPr>
        <w:spacing w:after="0"/>
        <w:ind w:left="0"/>
        <w:jc w:val="both"/>
      </w:pPr>
      <w:r>
        <w:rPr>
          <w:rFonts w:ascii="Times New Roman"/>
          <w:b w:val="false"/>
          <w:i w:val="false"/>
          <w:color w:val="000000"/>
          <w:sz w:val="28"/>
        </w:rPr>
        <w:t>
      4) Заңның 73-бабының 2-тармағына сәйкес объектіні пайдалануға қабылдау актісінің нысаны бойынша инвестициялық жоба объектісін пайдалануға қабылдау актісінің (жаңа өндірістік қуаттылықтар құру немесе жұмыс істеп тұрғандарын кеңейту кезінде) немесе инвестициялық жобаның іске қосу кешенін немесе кезегін пайдалануға беру актісінің (Қағидалардың 14-тармағында көрсетілген жағдайлар бойынша) көшірмесі;</w:t>
      </w:r>
    </w:p>
    <w:bookmarkEnd w:id="39"/>
    <w:bookmarkStart w:name="z45" w:id="40"/>
    <w:p>
      <w:pPr>
        <w:spacing w:after="0"/>
        <w:ind w:left="0"/>
        <w:jc w:val="both"/>
      </w:pPr>
      <w:r>
        <w:rPr>
          <w:rFonts w:ascii="Times New Roman"/>
          <w:b w:val="false"/>
          <w:i w:val="false"/>
          <w:color w:val="000000"/>
          <w:sz w:val="28"/>
        </w:rPr>
        <w:t>
      5) жабдықты және (немесе) инвестициялық объектіні пайдалануға беру актісінің көшірмесі;</w:t>
      </w:r>
    </w:p>
    <w:bookmarkEnd w:id="40"/>
    <w:bookmarkStart w:name="z46" w:id="41"/>
    <w:p>
      <w:pPr>
        <w:spacing w:after="0"/>
        <w:ind w:left="0"/>
        <w:jc w:val="both"/>
      </w:pPr>
      <w:r>
        <w:rPr>
          <w:rFonts w:ascii="Times New Roman"/>
          <w:b w:val="false"/>
          <w:i w:val="false"/>
          <w:color w:val="000000"/>
          <w:sz w:val="28"/>
        </w:rPr>
        <w:t>
      6) сатушының инвестициялық жобаны іске асырған кездегі инвестициялық салымдарын растайтын сатып алу-сату шарттарының, шот-фактуралардың көшірмелері;</w:t>
      </w:r>
    </w:p>
    <w:bookmarkEnd w:id="41"/>
    <w:bookmarkStart w:name="z47" w:id="42"/>
    <w:p>
      <w:pPr>
        <w:spacing w:after="0"/>
        <w:ind w:left="0"/>
        <w:jc w:val="both"/>
      </w:pPr>
      <w:r>
        <w:rPr>
          <w:rFonts w:ascii="Times New Roman"/>
          <w:b w:val="false"/>
          <w:i w:val="false"/>
          <w:color w:val="000000"/>
          <w:sz w:val="28"/>
        </w:rPr>
        <w:t>
      7) жабдықты қабылдап алу-беру актілерінің көшірмелері;</w:t>
      </w:r>
    </w:p>
    <w:bookmarkEnd w:id="42"/>
    <w:bookmarkStart w:name="z48" w:id="43"/>
    <w:p>
      <w:pPr>
        <w:spacing w:after="0"/>
        <w:ind w:left="0"/>
        <w:jc w:val="both"/>
      </w:pPr>
      <w:r>
        <w:rPr>
          <w:rFonts w:ascii="Times New Roman"/>
          <w:b w:val="false"/>
          <w:i w:val="false"/>
          <w:color w:val="000000"/>
          <w:sz w:val="28"/>
        </w:rPr>
        <w:t>
      8) жобаға бизнес-жоспардың көшірмесі;</w:t>
      </w:r>
    </w:p>
    <w:bookmarkEnd w:id="43"/>
    <w:bookmarkStart w:name="z49" w:id="44"/>
    <w:p>
      <w:pPr>
        <w:spacing w:after="0"/>
        <w:ind w:left="0"/>
        <w:jc w:val="both"/>
      </w:pPr>
      <w:r>
        <w:rPr>
          <w:rFonts w:ascii="Times New Roman"/>
          <w:b w:val="false"/>
          <w:i w:val="false"/>
          <w:color w:val="000000"/>
          <w:sz w:val="28"/>
        </w:rPr>
        <w:t>
      9) Заңның 60-бабына және 9-1-тарауына сәйкес жобалар сараптамасының оң қорытындысы бар жобалау-сметалық құжаттаманың көшірмесі (жобалау-сметалық құжаттамаға сәйкес субсидиялау көзделген жобалардың паспорттары бойынша).</w:t>
      </w:r>
    </w:p>
    <w:bookmarkEnd w:id="44"/>
    <w:bookmarkStart w:name="z50" w:id="45"/>
    <w:p>
      <w:pPr>
        <w:spacing w:after="0"/>
        <w:ind w:left="0"/>
        <w:jc w:val="both"/>
      </w:pPr>
      <w:r>
        <w:rPr>
          <w:rFonts w:ascii="Times New Roman"/>
          <w:b w:val="false"/>
          <w:i w:val="false"/>
          <w:color w:val="000000"/>
          <w:sz w:val="28"/>
        </w:rPr>
        <w:t>
      Көрсетілетін қызметті алушының жеке басын куәландыратын құжат туралы, заңды тұлғаны тіркеу туралы мәліметтерді көрсетілетін қызметті беруші "электрондық үкімет" шлюзы арқылы тиісті мемлекеттік ақпараттық жүйелерден алады.</w:t>
      </w:r>
    </w:p>
    <w:bookmarkEnd w:id="45"/>
    <w:bookmarkStart w:name="z51" w:id="46"/>
    <w:p>
      <w:pPr>
        <w:spacing w:after="0"/>
        <w:ind w:left="0"/>
        <w:jc w:val="both"/>
      </w:pPr>
      <w:r>
        <w:rPr>
          <w:rFonts w:ascii="Times New Roman"/>
          <w:b w:val="false"/>
          <w:i w:val="false"/>
          <w:color w:val="000000"/>
          <w:sz w:val="28"/>
        </w:rPr>
        <w:t>
      Өтінімнің порталда қабылданғанын көрсетілетін қызметті алушының "жеке кабинетінде" мемлекеттік қызметті көрсетуге арналған сұранымның қабылданғаны туралы мәртебенің көрініс табуы растайды.</w:t>
      </w:r>
    </w:p>
    <w:bookmarkEnd w:id="46"/>
    <w:bookmarkStart w:name="z52" w:id="47"/>
    <w:p>
      <w:pPr>
        <w:spacing w:after="0"/>
        <w:ind w:left="0"/>
        <w:jc w:val="both"/>
      </w:pPr>
      <w:r>
        <w:rPr>
          <w:rFonts w:ascii="Times New Roman"/>
          <w:b w:val="false"/>
          <w:i w:val="false"/>
          <w:color w:val="000000"/>
          <w:sz w:val="28"/>
        </w:rPr>
        <w:t>
      9. Мемлекеттік қызметті көрсету процесінің құрамына кіретін әрбір рәсімнің (іс-қимылдың) мазмұны, оның орындалу ұзақтығы:</w:t>
      </w:r>
    </w:p>
    <w:bookmarkEnd w:id="47"/>
    <w:bookmarkStart w:name="z53" w:id="48"/>
    <w:p>
      <w:pPr>
        <w:spacing w:after="0"/>
        <w:ind w:left="0"/>
        <w:jc w:val="both"/>
      </w:pPr>
      <w:r>
        <w:rPr>
          <w:rFonts w:ascii="Times New Roman"/>
          <w:b w:val="false"/>
          <w:i w:val="false"/>
          <w:color w:val="000000"/>
          <w:sz w:val="28"/>
        </w:rPr>
        <w:t>
      1) көрсетілетін қызметті алушының электрондық цифрлық қолтаңбасымен (бұдан әрі – ЭЦҚ) куәландырылған электрондық құжат нысанында субсидиялауға арналған өтінімді беру және тіркеу – 3 (үш) сағат;</w:t>
      </w:r>
    </w:p>
    <w:bookmarkEnd w:id="48"/>
    <w:bookmarkStart w:name="z54" w:id="49"/>
    <w:p>
      <w:pPr>
        <w:spacing w:after="0"/>
        <w:ind w:left="0"/>
        <w:jc w:val="both"/>
      </w:pPr>
      <w:r>
        <w:rPr>
          <w:rFonts w:ascii="Times New Roman"/>
          <w:b w:val="false"/>
          <w:i w:val="false"/>
          <w:color w:val="000000"/>
          <w:sz w:val="28"/>
        </w:rPr>
        <w:t>
      2) көрсетілетін қызметті берушінің жауапты орындаушысы ЭЦҚ пайдалана отырып, қол қою жолымен субсидиялауға арналған өтінімді қабылдауды растайды не осы Регламенттің 14-тармағында көзделген жағдайларда және негіздер бойынша мемлекеттік көрсетілетін қызметті ұсынудан бас тартады – 1 (бір) жұмыс күні;</w:t>
      </w:r>
    </w:p>
    <w:bookmarkEnd w:id="49"/>
    <w:bookmarkStart w:name="z55" w:id="50"/>
    <w:p>
      <w:pPr>
        <w:spacing w:after="0"/>
        <w:ind w:left="0"/>
        <w:jc w:val="both"/>
      </w:pPr>
      <w:r>
        <w:rPr>
          <w:rFonts w:ascii="Times New Roman"/>
          <w:b w:val="false"/>
          <w:i w:val="false"/>
          <w:color w:val="000000"/>
          <w:sz w:val="28"/>
        </w:rPr>
        <w:t>
      3) өтінім бірінші кезеңде берілген жағдайда көрсетілетін қызметті берушінің жауапты орындаушысы өтінімнің сәйкестігі/сәйкес еместігі туралы шешім қабылдайды – 1 (бір) жұмыс күні;</w:t>
      </w:r>
    </w:p>
    <w:bookmarkEnd w:id="50"/>
    <w:bookmarkStart w:name="z56" w:id="51"/>
    <w:p>
      <w:pPr>
        <w:spacing w:after="0"/>
        <w:ind w:left="0"/>
        <w:jc w:val="both"/>
      </w:pPr>
      <w:r>
        <w:rPr>
          <w:rFonts w:ascii="Times New Roman"/>
          <w:b w:val="false"/>
          <w:i w:val="false"/>
          <w:color w:val="000000"/>
          <w:sz w:val="28"/>
        </w:rPr>
        <w:t>
      4) өтінім екінші кезеңде берілген және тіркелген кезде өтінім жобалау-сметалық құжаттамаға жобаның сәйкестігі/сәйкес еместігі туралы электрондық қорытындыны дайындау үшін сараптамалық ұйымның немесе мамандар тобының жеке кабинеттеріне түседі – 10 (он) жұмыс күні;</w:t>
      </w:r>
    </w:p>
    <w:bookmarkEnd w:id="51"/>
    <w:bookmarkStart w:name="z57" w:id="52"/>
    <w:p>
      <w:pPr>
        <w:spacing w:after="0"/>
        <w:ind w:left="0"/>
        <w:jc w:val="both"/>
      </w:pPr>
      <w:r>
        <w:rPr>
          <w:rFonts w:ascii="Times New Roman"/>
          <w:b w:val="false"/>
          <w:i w:val="false"/>
          <w:color w:val="000000"/>
          <w:sz w:val="28"/>
        </w:rPr>
        <w:t>
      5) көрсетілетін қызметті беруші мен көрсетілетін қызметті алушы арасында оң шешім болған жағдайда, инвестициялық субсидиялау шартына қол қойылады – 1 (бір) жұмыс күні.</w:t>
      </w:r>
    </w:p>
    <w:bookmarkEnd w:id="52"/>
    <w:bookmarkStart w:name="z58" w:id="53"/>
    <w:p>
      <w:pPr>
        <w:spacing w:after="0"/>
        <w:ind w:left="0"/>
        <w:jc w:val="both"/>
      </w:pPr>
      <w:r>
        <w:rPr>
          <w:rFonts w:ascii="Times New Roman"/>
          <w:b w:val="false"/>
          <w:i w:val="false"/>
          <w:color w:val="000000"/>
          <w:sz w:val="28"/>
        </w:rPr>
        <w:t>
      10. Келесі рәсімді (іс-қимылды) орындауды бастау үшін негіз болатын мемлекеттік қызмет көрсету бойынша рәсімнің (іс-қимылдың) нәтижесі:</w:t>
      </w:r>
    </w:p>
    <w:bookmarkEnd w:id="53"/>
    <w:bookmarkStart w:name="z59" w:id="54"/>
    <w:p>
      <w:pPr>
        <w:spacing w:after="0"/>
        <w:ind w:left="0"/>
        <w:jc w:val="both"/>
      </w:pPr>
      <w:r>
        <w:rPr>
          <w:rFonts w:ascii="Times New Roman"/>
          <w:b w:val="false"/>
          <w:i w:val="false"/>
          <w:color w:val="000000"/>
          <w:sz w:val="28"/>
        </w:rPr>
        <w:t>
      1) субсидиялауға арналған өтінімді беру және тіркеу;</w:t>
      </w:r>
    </w:p>
    <w:bookmarkEnd w:id="54"/>
    <w:bookmarkStart w:name="z60" w:id="55"/>
    <w:p>
      <w:pPr>
        <w:spacing w:after="0"/>
        <w:ind w:left="0"/>
        <w:jc w:val="both"/>
      </w:pPr>
      <w:r>
        <w:rPr>
          <w:rFonts w:ascii="Times New Roman"/>
          <w:b w:val="false"/>
          <w:i w:val="false"/>
          <w:color w:val="000000"/>
          <w:sz w:val="28"/>
        </w:rPr>
        <w:t>
      2) ЭЦҚ-ны пайдалана отырып, қол қою жолымен субсидиялауға арналған өтінімді қабылдау;</w:t>
      </w:r>
    </w:p>
    <w:bookmarkEnd w:id="55"/>
    <w:bookmarkStart w:name="z61" w:id="56"/>
    <w:p>
      <w:pPr>
        <w:spacing w:after="0"/>
        <w:ind w:left="0"/>
        <w:jc w:val="both"/>
      </w:pPr>
      <w:r>
        <w:rPr>
          <w:rFonts w:ascii="Times New Roman"/>
          <w:b w:val="false"/>
          <w:i w:val="false"/>
          <w:color w:val="000000"/>
          <w:sz w:val="28"/>
        </w:rPr>
        <w:t>
      3) бірінші кезеңде өтінімнің сәйкестігі/сәйкес еместігі туралы шешім қабылдау;</w:t>
      </w:r>
    </w:p>
    <w:bookmarkEnd w:id="56"/>
    <w:bookmarkStart w:name="z62" w:id="57"/>
    <w:p>
      <w:pPr>
        <w:spacing w:after="0"/>
        <w:ind w:left="0"/>
        <w:jc w:val="both"/>
      </w:pPr>
      <w:r>
        <w:rPr>
          <w:rFonts w:ascii="Times New Roman"/>
          <w:b w:val="false"/>
          <w:i w:val="false"/>
          <w:color w:val="000000"/>
          <w:sz w:val="28"/>
        </w:rPr>
        <w:t>
      4) сараптама ұйымы немесе мамандар тобы, екінші кезеңде өтінімнің сәйкестігі/сәйкес еместігі туралы электрондық қорытындыны дайындайды;</w:t>
      </w:r>
    </w:p>
    <w:bookmarkEnd w:id="57"/>
    <w:bookmarkStart w:name="z63" w:id="58"/>
    <w:p>
      <w:pPr>
        <w:spacing w:after="0"/>
        <w:ind w:left="0"/>
        <w:jc w:val="both"/>
      </w:pPr>
      <w:r>
        <w:rPr>
          <w:rFonts w:ascii="Times New Roman"/>
          <w:b w:val="false"/>
          <w:i w:val="false"/>
          <w:color w:val="000000"/>
          <w:sz w:val="28"/>
        </w:rPr>
        <w:t>
      5) инвестициялық субсидиялау шартына және сатып алынатын жабдықты, техниканы мақсатты пайдалану және иеліктен шығармау туралы келісімге қол қойылады;</w:t>
      </w:r>
    </w:p>
    <w:bookmarkEnd w:id="58"/>
    <w:bookmarkStart w:name="z64" w:id="59"/>
    <w:p>
      <w:pPr>
        <w:spacing w:after="0"/>
        <w:ind w:left="0"/>
        <w:jc w:val="both"/>
      </w:pPr>
      <w:r>
        <w:rPr>
          <w:rFonts w:ascii="Times New Roman"/>
          <w:b w:val="false"/>
          <w:i w:val="false"/>
          <w:color w:val="000000"/>
          <w:sz w:val="28"/>
        </w:rPr>
        <w:t>
      6) субсидиялар төлеуге арналған төлем тапсырмаларын субсидиялаудың ақпараттық жүйесінде қалыптастыру;</w:t>
      </w:r>
    </w:p>
    <w:bookmarkEnd w:id="59"/>
    <w:bookmarkStart w:name="z65" w:id="60"/>
    <w:p>
      <w:pPr>
        <w:spacing w:after="0"/>
        <w:ind w:left="0"/>
        <w:jc w:val="both"/>
      </w:pPr>
      <w:r>
        <w:rPr>
          <w:rFonts w:ascii="Times New Roman"/>
          <w:b w:val="false"/>
          <w:i w:val="false"/>
          <w:color w:val="000000"/>
          <w:sz w:val="28"/>
        </w:rPr>
        <w:t>
      7) субсидияларды аудару туралы хабарлама не уәжді бас тарту.</w:t>
      </w:r>
    </w:p>
    <w:bookmarkEnd w:id="60"/>
    <w:bookmarkStart w:name="z66" w:id="61"/>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61"/>
    <w:bookmarkStart w:name="z67" w:id="62"/>
    <w:p>
      <w:pPr>
        <w:spacing w:after="0"/>
        <w:ind w:left="0"/>
        <w:jc w:val="both"/>
      </w:pPr>
      <w:r>
        <w:rPr>
          <w:rFonts w:ascii="Times New Roman"/>
          <w:b w:val="false"/>
          <w:i w:val="false"/>
          <w:color w:val="000000"/>
          <w:sz w:val="28"/>
        </w:rPr>
        <w:t>
      11. Мемлекеттік қызметті көрсету процесіне қатысатын көрсетілетін қызметті берушінің құрылымдық бөлімшелерінің (қызметкерлерінің) тізбесі:</w:t>
      </w:r>
    </w:p>
    <w:bookmarkEnd w:id="62"/>
    <w:bookmarkStart w:name="z68" w:id="63"/>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63"/>
    <w:bookmarkStart w:name="z69" w:id="64"/>
    <w:p>
      <w:pPr>
        <w:spacing w:after="0"/>
        <w:ind w:left="0"/>
        <w:jc w:val="both"/>
      </w:pPr>
      <w:r>
        <w:rPr>
          <w:rFonts w:ascii="Times New Roman"/>
          <w:b w:val="false"/>
          <w:i w:val="false"/>
          <w:color w:val="000000"/>
          <w:sz w:val="28"/>
        </w:rPr>
        <w:t>
      2) көрсетілетін қызметті берушінің басшысы;</w:t>
      </w:r>
    </w:p>
    <w:bookmarkEnd w:id="64"/>
    <w:bookmarkStart w:name="z70" w:id="65"/>
    <w:p>
      <w:pPr>
        <w:spacing w:after="0"/>
        <w:ind w:left="0"/>
        <w:jc w:val="both"/>
      </w:pPr>
      <w:r>
        <w:rPr>
          <w:rFonts w:ascii="Times New Roman"/>
          <w:b w:val="false"/>
          <w:i w:val="false"/>
          <w:color w:val="000000"/>
          <w:sz w:val="28"/>
        </w:rPr>
        <w:t>
      3) сараптама ұйымы немесе мамандар тобы;</w:t>
      </w:r>
    </w:p>
    <w:bookmarkEnd w:id="65"/>
    <w:bookmarkStart w:name="z71" w:id="66"/>
    <w:p>
      <w:pPr>
        <w:spacing w:after="0"/>
        <w:ind w:left="0"/>
        <w:jc w:val="both"/>
      </w:pPr>
      <w:r>
        <w:rPr>
          <w:rFonts w:ascii="Times New Roman"/>
          <w:b w:val="false"/>
          <w:i w:val="false"/>
          <w:color w:val="000000"/>
          <w:sz w:val="28"/>
        </w:rPr>
        <w:t>
      4) көрсетілетін қызметті берушінің қаржыландыру бөлімі.</w:t>
      </w:r>
    </w:p>
    <w:bookmarkEnd w:id="66"/>
    <w:bookmarkStart w:name="z72" w:id="67"/>
    <w:p>
      <w:pPr>
        <w:spacing w:after="0"/>
        <w:ind w:left="0"/>
        <w:jc w:val="both"/>
      </w:pPr>
      <w:r>
        <w:rPr>
          <w:rFonts w:ascii="Times New Roman"/>
          <w:b w:val="false"/>
          <w:i w:val="false"/>
          <w:color w:val="000000"/>
          <w:sz w:val="28"/>
        </w:rPr>
        <w:t>
      12. Әрбір рәсімнің (іс-қимылдың) ұзақтығын көрсете отырып, әрбір рәсімнің (іс-қимылдың) өту реттілігін сипаттау:</w:t>
      </w:r>
    </w:p>
    <w:bookmarkEnd w:id="67"/>
    <w:bookmarkStart w:name="z73" w:id="68"/>
    <w:p>
      <w:pPr>
        <w:spacing w:after="0"/>
        <w:ind w:left="0"/>
        <w:jc w:val="both"/>
      </w:pPr>
      <w:r>
        <w:rPr>
          <w:rFonts w:ascii="Times New Roman"/>
          <w:b w:val="false"/>
          <w:i w:val="false"/>
          <w:color w:val="000000"/>
          <w:sz w:val="28"/>
        </w:rPr>
        <w:t>
      Мемлекеттік қызметті көрсету процесінің құрамына кіретін әрбір рәсімнің (іс-қимылдың) мазмұны, оның орындалу ұзақтығы:</w:t>
      </w:r>
    </w:p>
    <w:bookmarkEnd w:id="68"/>
    <w:bookmarkStart w:name="z74" w:id="69"/>
    <w:p>
      <w:pPr>
        <w:spacing w:after="0"/>
        <w:ind w:left="0"/>
        <w:jc w:val="both"/>
      </w:pPr>
      <w:r>
        <w:rPr>
          <w:rFonts w:ascii="Times New Roman"/>
          <w:b w:val="false"/>
          <w:i w:val="false"/>
          <w:color w:val="000000"/>
          <w:sz w:val="28"/>
        </w:rPr>
        <w:t>
      1) көрсетілетін қызметті алушының электрондық цифрлық қолтаңбасымен (бұдан әрі – ЭЦҚ) куәландырылған электрондық құжат нысанында субсидиялауға арналған өтінімді беру және тіркеу – 3 (үш) сағат;</w:t>
      </w:r>
    </w:p>
    <w:bookmarkEnd w:id="69"/>
    <w:bookmarkStart w:name="z75" w:id="70"/>
    <w:p>
      <w:pPr>
        <w:spacing w:after="0"/>
        <w:ind w:left="0"/>
        <w:jc w:val="both"/>
      </w:pPr>
      <w:r>
        <w:rPr>
          <w:rFonts w:ascii="Times New Roman"/>
          <w:b w:val="false"/>
          <w:i w:val="false"/>
          <w:color w:val="000000"/>
          <w:sz w:val="28"/>
        </w:rPr>
        <w:t>
      2) көрсетілетін қызметті берушінің жауапты орындаушысы ЭЦҚ пайдалана отырып, қол қою жолымен субсидиялауға арналған өтінімді қабылдауды растайды не осы Регламенттің 14-тармағында көзделген жағдайларда және негіздер бойынша мемлекеттік көрсетілетін қызметті ұсынудан бас тартады – 1 (бір) жұмыс күні;</w:t>
      </w:r>
    </w:p>
    <w:bookmarkEnd w:id="70"/>
    <w:bookmarkStart w:name="z76" w:id="71"/>
    <w:p>
      <w:pPr>
        <w:spacing w:after="0"/>
        <w:ind w:left="0"/>
        <w:jc w:val="both"/>
      </w:pPr>
      <w:r>
        <w:rPr>
          <w:rFonts w:ascii="Times New Roman"/>
          <w:b w:val="false"/>
          <w:i w:val="false"/>
          <w:color w:val="000000"/>
          <w:sz w:val="28"/>
        </w:rPr>
        <w:t>
      3) өтінім бірінші кезеңде берілген жағдайда көрсетілетін қызметті берушінің жауапты орындаушысы өтінімнің сәйкестігі/сәйкес еместігі туралы шешім қабылдайды – 1 (бір) жұмыс күні;</w:t>
      </w:r>
    </w:p>
    <w:bookmarkEnd w:id="71"/>
    <w:bookmarkStart w:name="z77" w:id="72"/>
    <w:p>
      <w:pPr>
        <w:spacing w:after="0"/>
        <w:ind w:left="0"/>
        <w:jc w:val="both"/>
      </w:pPr>
      <w:r>
        <w:rPr>
          <w:rFonts w:ascii="Times New Roman"/>
          <w:b w:val="false"/>
          <w:i w:val="false"/>
          <w:color w:val="000000"/>
          <w:sz w:val="28"/>
        </w:rPr>
        <w:t>
      4) өтінім екінші кезеңде берілген және тіркелген кезде өтінім жобалау-сметалық құжаттамаға жобаның сәйкестігі/сәйкес еместігі туралы электрондық қорытындыны дайындау үшін сараптамалық ұйымның немесе мамандар тобының жеке кабинеттеріне түседі – 10 (он) жұмыс күні;</w:t>
      </w:r>
    </w:p>
    <w:bookmarkEnd w:id="72"/>
    <w:bookmarkStart w:name="z78" w:id="73"/>
    <w:p>
      <w:pPr>
        <w:spacing w:after="0"/>
        <w:ind w:left="0"/>
        <w:jc w:val="both"/>
      </w:pPr>
      <w:r>
        <w:rPr>
          <w:rFonts w:ascii="Times New Roman"/>
          <w:b w:val="false"/>
          <w:i w:val="false"/>
          <w:color w:val="000000"/>
          <w:sz w:val="28"/>
        </w:rPr>
        <w:t>
      5) көрсетілетін қызметті беруші мен көрсетілетін қызметті алушы арасында оң шешім болған жағдайда, инвестициялық субсидиялау шартына қол қойылады – 1 (бір) жұмыс күні.</w:t>
      </w:r>
    </w:p>
    <w:bookmarkEnd w:id="73"/>
    <w:bookmarkStart w:name="z79" w:id="74"/>
    <w:p>
      <w:pPr>
        <w:spacing w:after="0"/>
        <w:ind w:left="0"/>
        <w:jc w:val="left"/>
      </w:pPr>
      <w:r>
        <w:rPr>
          <w:rFonts w:ascii="Times New Roman"/>
          <w:b/>
          <w:i w:val="false"/>
          <w:color w:val="000000"/>
        </w:rPr>
        <w:t xml:space="preserve"> 4. Мемлекеттік қызметті көрсету процесінде "Азаматтарға арналған үкімет" мемлекеттік корпорациямен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74"/>
    <w:bookmarkStart w:name="z80" w:id="75"/>
    <w:p>
      <w:pPr>
        <w:spacing w:after="0"/>
        <w:ind w:left="0"/>
        <w:jc w:val="both"/>
      </w:pPr>
      <w:r>
        <w:rPr>
          <w:rFonts w:ascii="Times New Roman"/>
          <w:b w:val="false"/>
          <w:i w:val="false"/>
          <w:color w:val="000000"/>
          <w:sz w:val="28"/>
        </w:rPr>
        <w:t xml:space="preserve">
      13. Портал арқылы мемлекеттік қызметті көрсету кезінде көрсетілетін қызметті берушінің және көрсетілетін қызметті алушының жүгіну тәртібі және рәсімдер (іс-қимылдар) реттілігінің тәртібін сипаттау: </w:t>
      </w:r>
    </w:p>
    <w:bookmarkEnd w:id="75"/>
    <w:bookmarkStart w:name="z81" w:id="76"/>
    <w:p>
      <w:pPr>
        <w:spacing w:after="0"/>
        <w:ind w:left="0"/>
        <w:jc w:val="both"/>
      </w:pPr>
      <w:r>
        <w:rPr>
          <w:rFonts w:ascii="Times New Roman"/>
          <w:b w:val="false"/>
          <w:i w:val="false"/>
          <w:color w:val="000000"/>
          <w:sz w:val="28"/>
        </w:rPr>
        <w:t xml:space="preserve">
      1) көрсетілетін қызметті алушы өзінің ЭЦҚ тіркеу куәлігінің көмегімен порталда тіркеуді (авторландыруды) жүзеге асырады; </w:t>
      </w:r>
    </w:p>
    <w:bookmarkEnd w:id="76"/>
    <w:bookmarkStart w:name="z82" w:id="77"/>
    <w:p>
      <w:pPr>
        <w:spacing w:after="0"/>
        <w:ind w:left="0"/>
        <w:jc w:val="both"/>
      </w:pPr>
      <w:r>
        <w:rPr>
          <w:rFonts w:ascii="Times New Roman"/>
          <w:b w:val="false"/>
          <w:i w:val="false"/>
          <w:color w:val="000000"/>
          <w:sz w:val="28"/>
        </w:rPr>
        <w:t>
      2) көрсетілетін қызметті алушы электрондық мемлекеттік көрсетілетін қызметті таңдайды, электрондық сұраудың нысанын толтырады және құжаттар топтамасын бекітеді (болған жағдайда растайтын құжаттардың электрондық көшірмелері қоса беріледі);</w:t>
      </w:r>
    </w:p>
    <w:bookmarkEnd w:id="77"/>
    <w:bookmarkStart w:name="z83" w:id="78"/>
    <w:p>
      <w:pPr>
        <w:spacing w:after="0"/>
        <w:ind w:left="0"/>
        <w:jc w:val="both"/>
      </w:pPr>
      <w:r>
        <w:rPr>
          <w:rFonts w:ascii="Times New Roman"/>
          <w:b w:val="false"/>
          <w:i w:val="false"/>
          <w:color w:val="000000"/>
          <w:sz w:val="28"/>
        </w:rPr>
        <w:t>
      3) көрсетілетін қызметті алушының ЭЦҚ арқылы электрондық мемлекеттік қызметті көрсету үшін электрондық сұрауды куәландыру;</w:t>
      </w:r>
    </w:p>
    <w:bookmarkEnd w:id="78"/>
    <w:bookmarkStart w:name="z84" w:id="79"/>
    <w:p>
      <w:pPr>
        <w:spacing w:after="0"/>
        <w:ind w:left="0"/>
        <w:jc w:val="both"/>
      </w:pPr>
      <w:r>
        <w:rPr>
          <w:rFonts w:ascii="Times New Roman"/>
          <w:b w:val="false"/>
          <w:i w:val="false"/>
          <w:color w:val="000000"/>
          <w:sz w:val="28"/>
        </w:rPr>
        <w:t>
      4) көрсетілетін қызметті берушімен электрондық сұрауды өңдеу (тексеру, тіркеу);</w:t>
      </w:r>
    </w:p>
    <w:bookmarkEnd w:id="79"/>
    <w:bookmarkStart w:name="z85" w:id="80"/>
    <w:p>
      <w:pPr>
        <w:spacing w:after="0"/>
        <w:ind w:left="0"/>
        <w:jc w:val="both"/>
      </w:pPr>
      <w:r>
        <w:rPr>
          <w:rFonts w:ascii="Times New Roman"/>
          <w:b w:val="false"/>
          <w:i w:val="false"/>
          <w:color w:val="000000"/>
          <w:sz w:val="28"/>
        </w:rPr>
        <w:t>
      5) көрсетілетін қызметті алушының жеке кабинетінде мемлекеттік қызметтерді алу тарихында мемлекеттік қызмет көрсетудің электронды сұрау мәртебесі мен мерзімі туралы хабарландыруларды алуы;</w:t>
      </w:r>
    </w:p>
    <w:bookmarkEnd w:id="80"/>
    <w:bookmarkStart w:name="z86" w:id="81"/>
    <w:p>
      <w:pPr>
        <w:spacing w:after="0"/>
        <w:ind w:left="0"/>
        <w:jc w:val="both"/>
      </w:pPr>
      <w:r>
        <w:rPr>
          <w:rFonts w:ascii="Times New Roman"/>
          <w:b w:val="false"/>
          <w:i w:val="false"/>
          <w:color w:val="000000"/>
          <w:sz w:val="28"/>
        </w:rPr>
        <w:t>
      6) көрсетілетін қызметті беруші мемлекеттік қызмет көрсету процесінде көрсетілетін қызметті берушінің құрылымдық бөлімшелерінің (қызметкерлерінің) рәсімдерін (іс-қимылдарының), өзара іс-қимылы реттілігінің сипаттамасына сәйкес жүзеге асырады және ЭЦҚ-мен қол қойылған электрондық құжат нысанында көрсетілген мемлекеттік қызмет көрсетудің нәтижесін көрсетілетін қызметті алушының "жеке кабинетіне" жолдайды;</w:t>
      </w:r>
    </w:p>
    <w:bookmarkEnd w:id="81"/>
    <w:bookmarkStart w:name="z87" w:id="82"/>
    <w:p>
      <w:pPr>
        <w:spacing w:after="0"/>
        <w:ind w:left="0"/>
        <w:jc w:val="both"/>
      </w:pPr>
      <w:r>
        <w:rPr>
          <w:rFonts w:ascii="Times New Roman"/>
          <w:b w:val="false"/>
          <w:i w:val="false"/>
          <w:color w:val="000000"/>
          <w:sz w:val="28"/>
        </w:rPr>
        <w:t xml:space="preserve">
      7) көрсетілетін қызметті алушының жеке кабинетінде мемлекеттік көрсетілетін қызметтерді алу тарихында мемлекеттік қызмет көрсетудің нәтижесін көрсетілетін қызметті алушының алуы. </w:t>
      </w:r>
    </w:p>
    <w:bookmarkEnd w:id="82"/>
    <w:bookmarkStart w:name="z88" w:id="83"/>
    <w:p>
      <w:pPr>
        <w:spacing w:after="0"/>
        <w:ind w:left="0"/>
        <w:jc w:val="both"/>
      </w:pPr>
      <w:r>
        <w:rPr>
          <w:rFonts w:ascii="Times New Roman"/>
          <w:b w:val="false"/>
          <w:i w:val="false"/>
          <w:color w:val="000000"/>
          <w:sz w:val="28"/>
        </w:rPr>
        <w:t xml:space="preserve">
      Портал арқылы мемлекеттік қызметті көрсету кезінде көрсетілетін қызметті беруші мен көрсетілетін қызмет алушының жүгіну тәртібін және рәсімдер (іс-қимылдар) реттілігін сипаттау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қызметті көрсетудің бизнес-процесстерінің анықтамалығында көрсетіледі.</w:t>
      </w:r>
    </w:p>
    <w:bookmarkEnd w:id="83"/>
    <w:bookmarkStart w:name="z89" w:id="84"/>
    <w:p>
      <w:pPr>
        <w:spacing w:after="0"/>
        <w:ind w:left="0"/>
        <w:jc w:val="both"/>
      </w:pPr>
      <w:r>
        <w:rPr>
          <w:rFonts w:ascii="Times New Roman"/>
          <w:b w:val="false"/>
          <w:i w:val="false"/>
          <w:color w:val="000000"/>
          <w:sz w:val="28"/>
        </w:rPr>
        <w:t xml:space="preserve">
      14. Мемлекеттік қызметті көрсетуден бас тарту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19-1-бабында</w:t>
      </w:r>
      <w:r>
        <w:rPr>
          <w:rFonts w:ascii="Times New Roman"/>
          <w:b w:val="false"/>
          <w:i w:val="false"/>
          <w:color w:val="000000"/>
          <w:sz w:val="28"/>
        </w:rPr>
        <w:t xml:space="preserve"> көзделген негіздер бойынша жүзеге асырылады.</w:t>
      </w:r>
    </w:p>
    <w:bookmarkEnd w:id="84"/>
    <w:bookmarkStart w:name="z90" w:id="85"/>
    <w:p>
      <w:pPr>
        <w:spacing w:after="0"/>
        <w:ind w:left="0"/>
        <w:jc w:val="left"/>
      </w:pPr>
      <w:r>
        <w:rPr>
          <w:rFonts w:ascii="Times New Roman"/>
          <w:b/>
          <w:i w:val="false"/>
          <w:color w:val="000000"/>
        </w:rPr>
        <w:t xml:space="preserve"> 5. Мемлекеттік қызметті, оның ішінде электрондық нысанда көрсетілетін мемлекеттік қызметті көрсетудің ерекшеліктері ескеріле отырып қойылатын өзге де талаптар</w:t>
      </w:r>
    </w:p>
    <w:bookmarkEnd w:id="85"/>
    <w:bookmarkStart w:name="z91" w:id="86"/>
    <w:p>
      <w:pPr>
        <w:spacing w:after="0"/>
        <w:ind w:left="0"/>
        <w:jc w:val="both"/>
      </w:pPr>
      <w:r>
        <w:rPr>
          <w:rFonts w:ascii="Times New Roman"/>
          <w:b w:val="false"/>
          <w:i w:val="false"/>
          <w:color w:val="000000"/>
          <w:sz w:val="28"/>
        </w:rPr>
        <w:t>
      15. Мемлекеттік қызметті көрсету орындарының мекенжайлары:</w:t>
      </w:r>
    </w:p>
    <w:bookmarkEnd w:id="86"/>
    <w:bookmarkStart w:name="z92" w:id="87"/>
    <w:p>
      <w:pPr>
        <w:spacing w:after="0"/>
        <w:ind w:left="0"/>
        <w:jc w:val="both"/>
      </w:pPr>
      <w:r>
        <w:rPr>
          <w:rFonts w:ascii="Times New Roman"/>
          <w:b w:val="false"/>
          <w:i w:val="false"/>
          <w:color w:val="000000"/>
          <w:sz w:val="28"/>
        </w:rPr>
        <w:t>
      1) тиісті көрсетілетін қызметті берушінің интернет-ресурсында;</w:t>
      </w:r>
    </w:p>
    <w:bookmarkEnd w:id="87"/>
    <w:bookmarkStart w:name="z93" w:id="88"/>
    <w:p>
      <w:pPr>
        <w:spacing w:after="0"/>
        <w:ind w:left="0"/>
        <w:jc w:val="both"/>
      </w:pPr>
      <w:r>
        <w:rPr>
          <w:rFonts w:ascii="Times New Roman"/>
          <w:b w:val="false"/>
          <w:i w:val="false"/>
          <w:color w:val="000000"/>
          <w:sz w:val="28"/>
        </w:rPr>
        <w:t>
      2) Ауыл шаруашылығы министрлігінің www.mgov.kz интернет-ресурсындағы "Мемлекеттік көрсетілетін қызметтер" бөлімінің "Мемлекеттік қызметті көрсету орындарының мекенжайлары" кіші бөлімінде орналасқан.</w:t>
      </w:r>
    </w:p>
    <w:bookmarkEnd w:id="88"/>
    <w:bookmarkStart w:name="z94" w:id="89"/>
    <w:p>
      <w:pPr>
        <w:spacing w:after="0"/>
        <w:ind w:left="0"/>
        <w:jc w:val="both"/>
      </w:pPr>
      <w:r>
        <w:rPr>
          <w:rFonts w:ascii="Times New Roman"/>
          <w:b w:val="false"/>
          <w:i w:val="false"/>
          <w:color w:val="000000"/>
          <w:sz w:val="28"/>
        </w:rPr>
        <w:t>
      16. Көрсетілетін қызметті алушының мемлекеттік қызметті көрсету тәртібі мен мәртебесі туралы ақпаратты қашықтықтан қол жеткізу режимінде Бірыңғай байланыс орталығы арқылы алу мүмкіндігі бар.</w:t>
      </w:r>
    </w:p>
    <w:bookmarkEnd w:id="89"/>
    <w:bookmarkStart w:name="z95" w:id="90"/>
    <w:p>
      <w:pPr>
        <w:spacing w:after="0"/>
        <w:ind w:left="0"/>
        <w:jc w:val="both"/>
      </w:pPr>
      <w:r>
        <w:rPr>
          <w:rFonts w:ascii="Times New Roman"/>
          <w:b w:val="false"/>
          <w:i w:val="false"/>
          <w:color w:val="000000"/>
          <w:sz w:val="28"/>
        </w:rPr>
        <w:t>
      17. Мемлекеттік қызметті көрсету мәселелері жөніндегі анықтама қызметтерінің байланыс телефондары порталда көрсетілген. Бірыңғай байланыс орталығы: 1414, 8-800-080-7777.</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 субъектісі инвестициялық салынымдар кезінде жұмсаған шығыстардың бір бөлігінің орнын толтыру бойынша субсидиялау" мемлекеттік көрсетілетін қызмет регламентіне қосымша</w:t>
            </w:r>
          </w:p>
        </w:tc>
      </w:tr>
    </w:tbl>
    <w:bookmarkStart w:name="z97" w:id="91"/>
    <w:p>
      <w:pPr>
        <w:spacing w:after="0"/>
        <w:ind w:left="0"/>
        <w:jc w:val="left"/>
      </w:pPr>
      <w:r>
        <w:rPr>
          <w:rFonts w:ascii="Times New Roman"/>
          <w:b/>
          <w:i w:val="false"/>
          <w:color w:val="000000"/>
        </w:rPr>
        <w:t xml:space="preserve"> Портал арқылы "Агроөнеркәсіптік кешен субъектісі инвестициялық салынымдар кезінде жұмсаған шығыстардың бір бөлігінің орнын толтыру бойынша субсидиялау" мемлекеттік қызмет көрсету бизнес-процесстерінің анықтамалығы</w:t>
      </w:r>
    </w:p>
    <w:bookmarkEnd w:id="91"/>
    <w:bookmarkStart w:name="z98" w:id="92"/>
    <w:p>
      <w:pPr>
        <w:spacing w:after="0"/>
        <w:ind w:left="0"/>
        <w:jc w:val="both"/>
      </w:pPr>
      <w:r>
        <w:rPr>
          <w:rFonts w:ascii="Times New Roman"/>
          <w:b w:val="false"/>
          <w:i w:val="false"/>
          <w:color w:val="000000"/>
          <w:sz w:val="28"/>
        </w:rPr>
        <w:t xml:space="preserve">
      </w:t>
      </w:r>
    </w:p>
    <w:bookmarkEnd w:id="92"/>
    <w:p>
      <w:pPr>
        <w:spacing w:after="0"/>
        <w:ind w:left="0"/>
        <w:jc w:val="both"/>
      </w:pPr>
      <w:r>
        <w:drawing>
          <wp:inline distT="0" distB="0" distL="0" distR="0">
            <wp:extent cx="78105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 w:id="93"/>
    <w:p>
      <w:pPr>
        <w:spacing w:after="0"/>
        <w:ind w:left="0"/>
        <w:jc w:val="both"/>
      </w:pPr>
      <w:r>
        <w:rPr>
          <w:rFonts w:ascii="Times New Roman"/>
          <w:b w:val="false"/>
          <w:i w:val="false"/>
          <w:color w:val="000000"/>
          <w:sz w:val="28"/>
        </w:rPr>
        <w:t>
      Шартты белгілер:</w:t>
      </w:r>
    </w:p>
    <w:bookmarkEnd w:id="93"/>
    <w:bookmarkStart w:name="z100" w:id="94"/>
    <w:p>
      <w:pPr>
        <w:spacing w:after="0"/>
        <w:ind w:left="0"/>
        <w:jc w:val="both"/>
      </w:pPr>
      <w:r>
        <w:rPr>
          <w:rFonts w:ascii="Times New Roman"/>
          <w:b w:val="false"/>
          <w:i w:val="false"/>
          <w:color w:val="000000"/>
          <w:sz w:val="28"/>
        </w:rPr>
        <w:t xml:space="preserve">
      </w:t>
      </w:r>
    </w:p>
    <w:bookmarkEnd w:id="94"/>
    <w:p>
      <w:pPr>
        <w:spacing w:after="0"/>
        <w:ind w:left="0"/>
        <w:jc w:val="both"/>
      </w:pPr>
      <w:r>
        <w:drawing>
          <wp:inline distT="0" distB="0" distL="0" distR="0">
            <wp:extent cx="78105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29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