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51eb" w14:textId="c885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5 сәуірдегі № 79 қаулысы. Солтүстік Қазақстан облысының Әділет департаментінде 2019 жылғы 8 сәуірде № 5328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Солтүстік Қазақстан облысы әкімдігінің 2018 жылғы 29 наурыздағы № 87 </w:t>
      </w:r>
      <w:r>
        <w:rPr>
          <w:rFonts w:ascii="Times New Roman"/>
          <w:b w:val="false"/>
          <w:i w:val="false"/>
          <w:color w:val="000000"/>
          <w:sz w:val="28"/>
        </w:rPr>
        <w:t>қаулысының</w:t>
      </w:r>
      <w:r>
        <w:rPr>
          <w:rFonts w:ascii="Times New Roman"/>
          <w:b w:val="false"/>
          <w:i w:val="false"/>
          <w:color w:val="000000"/>
          <w:sz w:val="28"/>
        </w:rPr>
        <w:t xml:space="preserve"> (2018 жылғы 25 сәуірде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4660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оның алғашқы ресми жарияланған он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"05" сәуірдегі № 79 </w:t>
            </w:r>
          </w:p>
        </w:tc>
      </w:tr>
    </w:tbl>
    <w:bookmarkStart w:name="z15" w:id="9"/>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(бұдан әрі - Регламент)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 міндетін атқарушысының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11705 болып тіркелді)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xml:space="preserve">
      2.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нысаны: электрондық (толық автоматтандырылған). </w:t>
      </w:r>
    </w:p>
    <w:bookmarkEnd w:id="14"/>
    <w:bookmarkStart w:name="z21" w:id="15"/>
    <w:p>
      <w:pPr>
        <w:spacing w:after="0"/>
        <w:ind w:left="0"/>
        <w:jc w:val="both"/>
      </w:pPr>
      <w:r>
        <w:rPr>
          <w:rFonts w:ascii="Times New Roman"/>
          <w:b w:val="false"/>
          <w:i w:val="false"/>
          <w:color w:val="000000"/>
          <w:sz w:val="28"/>
        </w:rPr>
        <w:t xml:space="preserve">
      4. Мемлекеттік қызметті көрсету нәтижесі – субсидияның аударылғаны туралы хабарлама не Стандартқа 6-тармағында көзделген жағдайларда және негіздер бойынша мемлекеттік көрсетілетін қызметті ұсынудан уәжді бас тарту. </w:t>
      </w:r>
    </w:p>
    <w:bookmarkEnd w:id="15"/>
    <w:bookmarkStart w:name="z22" w:id="16"/>
    <w:p>
      <w:pPr>
        <w:spacing w:after="0"/>
        <w:ind w:left="0"/>
        <w:jc w:val="both"/>
      </w:pPr>
      <w:r>
        <w:rPr>
          <w:rFonts w:ascii="Times New Roman"/>
          <w:b w:val="false"/>
          <w:i w:val="false"/>
          <w:color w:val="000000"/>
          <w:sz w:val="28"/>
        </w:rPr>
        <w:t xml:space="preserve">
      Мемлекеттік қызметті көрсету нәтижесін беру нысаны – электрондық. </w:t>
      </w:r>
    </w:p>
    <w:bookmarkEnd w:id="16"/>
    <w:bookmarkStart w:name="z23" w:id="1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
    <w:bookmarkStart w:name="z24" w:id="18"/>
    <w:p>
      <w:pPr>
        <w:spacing w:after="0"/>
        <w:ind w:left="0"/>
        <w:jc w:val="both"/>
      </w:pPr>
      <w:r>
        <w:rPr>
          <w:rFonts w:ascii="Times New Roman"/>
          <w:b w:val="false"/>
          <w:i w:val="false"/>
          <w:color w:val="000000"/>
          <w:sz w:val="28"/>
        </w:rPr>
        <w:t xml:space="preserve">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 /тағайындамау туралы шешім бар хабарлама жіберіледі.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18"/>
    <w:bookmarkStart w:name="z25" w:id="19"/>
    <w:p>
      <w:pPr>
        <w:spacing w:after="0"/>
        <w:ind w:left="0"/>
        <w:jc w:val="both"/>
      </w:pPr>
      <w:r>
        <w:rPr>
          <w:rFonts w:ascii="Times New Roman"/>
          <w:b w:val="false"/>
          <w:i w:val="false"/>
          <w:color w:val="000000"/>
          <w:sz w:val="28"/>
        </w:rPr>
        <w:t>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19"/>
    <w:bookmarkStart w:name="z26" w:id="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7" w:id="21"/>
    <w:p>
      <w:pPr>
        <w:spacing w:after="0"/>
        <w:ind w:left="0"/>
        <w:jc w:val="both"/>
      </w:pPr>
      <w:r>
        <w:rPr>
          <w:rFonts w:ascii="Times New Roman"/>
          <w:b w:val="false"/>
          <w:i w:val="false"/>
          <w:color w:val="000000"/>
          <w:sz w:val="28"/>
        </w:rPr>
        <w:t>
      5. Көрсетілетін қызметті алушы порталға көрсетілетін қызметті алушының ЭЦҚ-сымен куәландырылған электрондық құжат нысанында Стандартқа қосымшаға сәйкес нысан бойынша басым дақылдарды өндіру шығындарын ішінара өтеуге субсидиялар алуға өтінім (бұдан әрі – өтінім) береді.</w:t>
      </w:r>
    </w:p>
    <w:bookmarkEnd w:id="21"/>
    <w:bookmarkStart w:name="z28" w:id="22"/>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bookmarkEnd w:id="22"/>
    <w:bookmarkStart w:name="z29" w:id="23"/>
    <w:p>
      <w:pPr>
        <w:spacing w:after="0"/>
        <w:ind w:left="0"/>
        <w:jc w:val="both"/>
      </w:pPr>
      <w:r>
        <w:rPr>
          <w:rFonts w:ascii="Times New Roman"/>
          <w:b w:val="false"/>
          <w:i w:val="false"/>
          <w:color w:val="000000"/>
          <w:sz w:val="28"/>
        </w:rPr>
        <w:t xml:space="preserve">
      6. Көрсетілетін қызметті беруші мынадай негіздер бойынша мемлекеттік қызметті көрсетуден бас тартады: </w:t>
      </w:r>
    </w:p>
    <w:bookmarkEnd w:id="23"/>
    <w:bookmarkStart w:name="z30" w:id="24"/>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24"/>
    <w:bookmarkStart w:name="z31" w:id="2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деректер мен мәліметтердің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бұйрығымен (Нормативтік құқықтық актілерді мемлекеттік тіркеу тізілімінде № 11094 болып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қағидаларында белгіленген талаптарға сәйкес келмеуі.</w:t>
      </w:r>
    </w:p>
    <w:bookmarkEnd w:id="25"/>
    <w:bookmarkStart w:name="z32" w:id="2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26"/>
    <w:bookmarkStart w:name="z33" w:id="27"/>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27"/>
    <w:bookmarkStart w:name="z34" w:id="28"/>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8"/>
    <w:bookmarkStart w:name="z35" w:id="29"/>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29"/>
    <w:bookmarkStart w:name="z36" w:id="30"/>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30"/>
    <w:bookmarkStart w:name="z37" w:id="31"/>
    <w:p>
      <w:pPr>
        <w:spacing w:after="0"/>
        <w:ind w:left="0"/>
        <w:jc w:val="both"/>
      </w:pPr>
      <w:r>
        <w:rPr>
          <w:rFonts w:ascii="Times New Roman"/>
          <w:b w:val="false"/>
          <w:i w:val="false"/>
          <w:color w:val="000000"/>
          <w:sz w:val="28"/>
        </w:rPr>
        <w:t xml:space="preserve">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 ақпараттық жүйеде қалыптастырады. </w:t>
      </w:r>
    </w:p>
    <w:bookmarkEnd w:id="31"/>
    <w:bookmarkStart w:name="z38" w:id="32"/>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2"/>
    <w:bookmarkStart w:name="z39" w:id="33"/>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33"/>
    <w:bookmarkStart w:name="z40" w:id="34"/>
    <w:p>
      <w:pPr>
        <w:spacing w:after="0"/>
        <w:ind w:left="0"/>
        <w:jc w:val="both"/>
      </w:pPr>
      <w:r>
        <w:rPr>
          <w:rFonts w:ascii="Times New Roman"/>
          <w:b w:val="false"/>
          <w:i w:val="false"/>
          <w:color w:val="000000"/>
          <w:sz w:val="28"/>
        </w:rPr>
        <w:t>
      1) көрсетілетін қызметті берушінің маманы;</w:t>
      </w:r>
    </w:p>
    <w:bookmarkEnd w:id="34"/>
    <w:bookmarkStart w:name="z41"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2" w:id="36"/>
    <w:p>
      <w:pPr>
        <w:spacing w:after="0"/>
        <w:ind w:left="0"/>
        <w:jc w:val="both"/>
      </w:pPr>
      <w:r>
        <w:rPr>
          <w:rFonts w:ascii="Times New Roman"/>
          <w:b w:val="false"/>
          <w:i w:val="false"/>
          <w:color w:val="000000"/>
          <w:sz w:val="28"/>
        </w:rPr>
        <w:t>
      10. Әрбiр рәсiмнiң (іс-қимылдың) ұзақтығын көрсете отырып әрбiр рәсiмнiң (іс-қимылдарды) өту реттілігін сипаттау:</w:t>
      </w:r>
    </w:p>
    <w:bookmarkEnd w:id="36"/>
    <w:bookmarkStart w:name="z43" w:id="37"/>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37"/>
    <w:bookmarkStart w:name="z44" w:id="38"/>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8"/>
    <w:bookmarkStart w:name="z45" w:id="3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9"/>
    <w:bookmarkStart w:name="z46" w:id="40"/>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 </w:t>
      </w:r>
    </w:p>
    <w:bookmarkEnd w:id="40"/>
    <w:bookmarkStart w:name="z47" w:id="41"/>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41"/>
    <w:bookmarkStart w:name="z48" w:id="42"/>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42"/>
    <w:bookmarkStart w:name="z49" w:id="43"/>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3"/>
    <w:bookmarkStart w:name="z50" w:id="44"/>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 тіркеу);</w:t>
      </w:r>
    </w:p>
    <w:bookmarkEnd w:id="44"/>
    <w:bookmarkStart w:name="z51" w:id="45"/>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45"/>
    <w:bookmarkStart w:name="z52" w:id="46"/>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46"/>
    <w:bookmarkStart w:name="z53" w:id="47"/>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47"/>
    <w:bookmarkStart w:name="z54" w:id="48"/>
    <w:p>
      <w:pPr>
        <w:spacing w:after="0"/>
        <w:ind w:left="0"/>
        <w:jc w:val="both"/>
      </w:pPr>
      <w:r>
        <w:rPr>
          <w:rFonts w:ascii="Times New Roman"/>
          <w:b w:val="false"/>
          <w:i w:val="false"/>
          <w:color w:val="000000"/>
          <w:sz w:val="28"/>
        </w:rPr>
        <w:t xml:space="preserve">
      Портал арқылы мемлекеттік қызметті көрсету кезінде мемлекеттік қызметті алушы мен көрсетілетін қызметті берушінің жүгіну және өзара рәсімдердің (іс-қимылының) реттілігі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bookmarkEnd w:id="48"/>
    <w:bookmarkStart w:name="z55" w:id="49"/>
    <w:p>
      <w:pPr>
        <w:spacing w:after="0"/>
        <w:ind w:left="0"/>
        <w:jc w:val="left"/>
      </w:pPr>
      <w:r>
        <w:rPr>
          <w:rFonts w:ascii="Times New Roman"/>
          <w:b/>
          <w:i w:val="false"/>
          <w:color w:val="000000"/>
        </w:rPr>
        <w:t xml:space="preserve"> 5. Мемлекеттік қызмет көрсетудің ерекшеліктері ескеріле отырып қойылатын өзге де талаптар</w:t>
      </w:r>
    </w:p>
    <w:bookmarkEnd w:id="49"/>
    <w:bookmarkStart w:name="z56" w:id="50"/>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мәселелері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50"/>
    <w:bookmarkStart w:name="z57" w:id="51"/>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51"/>
    <w:bookmarkStart w:name="z58" w:id="52"/>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bookmarkEnd w:id="52"/>
    <w:bookmarkStart w:name="z59" w:id="53"/>
    <w:p>
      <w:pPr>
        <w:spacing w:after="0"/>
        <w:ind w:left="0"/>
        <w:jc w:val="both"/>
      </w:pPr>
      <w:r>
        <w:rPr>
          <w:rFonts w:ascii="Times New Roman"/>
          <w:b w:val="false"/>
          <w:i w:val="false"/>
          <w:color w:val="000000"/>
          <w:sz w:val="28"/>
        </w:rPr>
        <w:t xml:space="preserve">
      2) порталда; </w:t>
      </w:r>
    </w:p>
    <w:bookmarkEnd w:id="53"/>
    <w:bookmarkStart w:name="z60" w:id="54"/>
    <w:p>
      <w:pPr>
        <w:spacing w:after="0"/>
        <w:ind w:left="0"/>
        <w:jc w:val="both"/>
      </w:pPr>
      <w:r>
        <w:rPr>
          <w:rFonts w:ascii="Times New Roman"/>
          <w:b w:val="false"/>
          <w:i w:val="false"/>
          <w:color w:val="000000"/>
          <w:sz w:val="28"/>
        </w:rPr>
        <w:t xml:space="preserve">
      3) тиісті қызметті берушінің интернет-ресурсында орналастырылған. </w:t>
      </w:r>
    </w:p>
    <w:bookmarkEnd w:id="54"/>
    <w:bookmarkStart w:name="z61" w:id="55"/>
    <w:p>
      <w:pPr>
        <w:spacing w:after="0"/>
        <w:ind w:left="0"/>
        <w:jc w:val="both"/>
      </w:pPr>
      <w:r>
        <w:rPr>
          <w:rFonts w:ascii="Times New Roman"/>
          <w:b w:val="false"/>
          <w:i w:val="false"/>
          <w:color w:val="000000"/>
          <w:sz w:val="28"/>
        </w:rPr>
        <w:t xml:space="preserve">
      14. Көрсетілетін қызметті алушының ЭЦҚ-сы болған жағдайда мемлекеттік көрсетілетін қызметті портал арқылы алу мүмкіндігі бар. </w:t>
      </w:r>
    </w:p>
    <w:bookmarkEnd w:id="55"/>
    <w:bookmarkStart w:name="z62" w:id="56"/>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 материалдық құндылықтардың құнын субсидиялау" мемлекеттік көрсетілетін қызмет регламентіне 4-қосымша</w:t>
            </w:r>
          </w:p>
        </w:tc>
      </w:tr>
    </w:tbl>
    <w:bookmarkStart w:name="z64" w:id="57"/>
    <w:p>
      <w:pPr>
        <w:spacing w:after="0"/>
        <w:ind w:left="0"/>
        <w:jc w:val="left"/>
      </w:pPr>
      <w:r>
        <w:rPr>
          <w:rFonts w:ascii="Times New Roman"/>
          <w:b/>
          <w:i w:val="false"/>
          <w:color w:val="000000"/>
        </w:rPr>
        <w:t xml:space="preserve"> Портал арқылы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қызметін көрсетудің бизнес-процесстерінің анықтамалығы</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