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c8ac" w14:textId="dc3c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Успен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24 желтоқсандағы № 252/53 шешімі. Павлодар облысының Әділет департаментінде 2019 жылғы 26 желтоқсанда № 6678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Успен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5 920 799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5 469 142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6 032 211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56 263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167 675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Успен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326/65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Успен аудандық бюджетінде облыстық бюджеттен 2924 833 мың теңге сомасында берілетін субвенция көлемі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округтердің бюджеттеріне аудандық бюджеттен берілетін субвенциялардың көлемі жалпы 409 261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– 156 735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– 59 347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– 38 596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– 51 879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– 39 543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– 35 248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– 27 913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ауылдық округтердің бюджеттеріне аудандық бюджеттен берілетін субвенциялардың көлемі жалпы 401 342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– 149 695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– 57 416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– 38 472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– 56 160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– 41 267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– 31 785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– 26 547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бюджетте ауылдық округтердің бюджеттеріне аудандық бюджеттен берілетін субвенциялардың көлемі жалпы 397 869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– 150 232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– 56 845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– 38 559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– 48 129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– 41 583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– 35 735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– 26 786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Успен аудандық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аудандық бюджетінде ауылдық округтердің бюджеттеріне ағымдағы нысаналы трансферттер келесі мөлшерлерде көзделсін: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228 900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38 366 мың теңге – білім беру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9 155 мың теңге – мемлекеттік мектепке дейінгі білім беру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 мың теңге – мемлекеттік мектепке дейінгі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10 871 мың теңге – ауылдық округтер әкімдері аппараттарының коммуналдық меншігіндегі объектілерді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49 483 мың теңге – мемлекеттік қызметшілерге факторлық-балдық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1 362 мың теңге – штаттан тыс қызметкерлердің қосымша бірліктерінің еңбекақысын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Павлодар облысы Успен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326/65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округтердің бюджеттеріне нысаналы трансферттердің көрсетілген сомасын үлестіру аудан әкімдігінің қаулысы негізінде анықталады.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Успен ауданының жергілікті атқарушы органының 2020 жылға арналған резерві 3 000 мың теңге сомада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Павлодар облысы Успен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326/65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жылдың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Успен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326/65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тұрғын үй–коммуналдық шаруашылығы, жолаушылар көлігі, автомобиль жолдары, құрылыс, сәулет және қала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тұрғын үй-коммуналдық шаруашылығы, жолаушылар көлігі, автомобиль жолдары, құрылыс, сәулет және қала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3 665 259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1 741 386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аудандық бюджеттің атқарылу</w:t>
      </w:r>
      <w:r>
        <w:br/>
      </w:r>
      <w:r>
        <w:rPr>
          <w:rFonts w:ascii="Times New Roman"/>
          <w:b/>
          <w:i w:val="false"/>
          <w:color w:val="000000"/>
        </w:rPr>
        <w:t>үдерісінде секвестрге жатпайтын жергілікті бюджеттік бағдарламардың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