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2758" w14:textId="5b92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бойынша 2019 - 2020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2019 жылғы 7 маусымдағы № 54/244 шешімі. Павлодар облысының Әділет департаментінде 2019 жылғы 20 маусымда № 6432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ауданы бойынша 2019 - 2020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экономикалық саясат, индустриялық-инновациялық даму және экология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Краснова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7 маусымдағы</w:t>
            </w:r>
            <w:r>
              <w:br/>
            </w:r>
            <w:r>
              <w:rPr>
                <w:rFonts w:ascii="Times New Roman"/>
                <w:b w:val="false"/>
                <w:i w:val="false"/>
                <w:color w:val="000000"/>
                <w:sz w:val="20"/>
              </w:rPr>
              <w:t>№ 54/244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ауданы бойынша 2019 - 2020 жылдарға арналған</w:t>
      </w:r>
      <w:r>
        <w:br/>
      </w:r>
      <w:r>
        <w:rPr>
          <w:rFonts w:ascii="Times New Roman"/>
          <w:b/>
          <w:i w:val="false"/>
          <w:color w:val="000000"/>
        </w:rPr>
        <w:t>жайылымдарды басқару және оларды пайдалану жөніндегі жоспар</w:t>
      </w:r>
    </w:p>
    <w:bookmarkEnd w:id="4"/>
    <w:bookmarkStart w:name="z7" w:id="5"/>
    <w:p>
      <w:pPr>
        <w:spacing w:after="0"/>
        <w:ind w:left="0"/>
        <w:jc w:val="both"/>
      </w:pPr>
      <w:r>
        <w:rPr>
          <w:rFonts w:ascii="Times New Roman"/>
          <w:b w:val="false"/>
          <w:i w:val="false"/>
          <w:color w:val="000000"/>
          <w:sz w:val="28"/>
        </w:rPr>
        <w:t xml:space="preserve">
      1. Павлодар ауданы бойынша 2019 - 2020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9" w:id="7"/>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bookmarkEnd w:id="7"/>
    <w:bookmarkStart w:name="z10" w:id="8"/>
    <w:p>
      <w:pPr>
        <w:spacing w:after="0"/>
        <w:ind w:left="0"/>
        <w:jc w:val="both"/>
      </w:pPr>
      <w:r>
        <w:rPr>
          <w:rFonts w:ascii="Times New Roman"/>
          <w:b w:val="false"/>
          <w:i w:val="false"/>
          <w:color w:val="000000"/>
          <w:sz w:val="28"/>
        </w:rPr>
        <w:t>
      4. Жоспардың мазмұны:</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Павлодар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Павлодар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Павлодар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Павлодар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Павлодар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Start w:name="z11" w:id="9"/>
    <w:p>
      <w:pPr>
        <w:spacing w:after="0"/>
        <w:ind w:left="0"/>
        <w:jc w:val="both"/>
      </w:pPr>
      <w:r>
        <w:rPr>
          <w:rFonts w:ascii="Times New Roman"/>
          <w:b w:val="false"/>
          <w:i w:val="false"/>
          <w:color w:val="000000"/>
          <w:sz w:val="28"/>
        </w:rPr>
        <w:t>
      5. Топырақ жамылғысы күңгірт-құба түзінділермен ұсынылған, кей жерлерде – сортаң және тақыршық. Топырақтың әлсіз айқын құрылымы бар және қарашірік заттарға кедей.</w:t>
      </w:r>
    </w:p>
    <w:bookmarkEnd w:id="9"/>
    <w:p>
      <w:pPr>
        <w:spacing w:after="0"/>
        <w:ind w:left="0"/>
        <w:jc w:val="both"/>
      </w:pPr>
      <w:r>
        <w:rPr>
          <w:rFonts w:ascii="Times New Roman"/>
          <w:b w:val="false"/>
          <w:i w:val="false"/>
          <w:color w:val="000000"/>
          <w:sz w:val="28"/>
        </w:rPr>
        <w:t>
      Гидрографиялық жағынан аудан тиімді орналасқан, себебі аудан бойымен Ертіс өзені ағып жатыр, оның көптеген ағыстары мен тармақтары бар. Сондай-ақ мынадай көлдері бар: Коряков, Маралды, Ұзынқамыс.</w:t>
      </w:r>
    </w:p>
    <w:p>
      <w:pPr>
        <w:spacing w:after="0"/>
        <w:ind w:left="0"/>
        <w:jc w:val="both"/>
      </w:pPr>
      <w:r>
        <w:rPr>
          <w:rFonts w:ascii="Times New Roman"/>
          <w:b w:val="false"/>
          <w:i w:val="false"/>
          <w:color w:val="000000"/>
          <w:sz w:val="28"/>
        </w:rPr>
        <w:t>
      Өсімдіктері негізінен біртекті, далалы, бетеге, селеу және жусан басым. Ертіс өзенінің алқабында астық тұқымдас шөптер өседі. Орман егістерінен қараған, мойыл, терек, қайың кездеседі. Ауданның солтүстігінде күңгірт-құба, ал оңтүстігінде – қызғылт топырақ таралған.</w:t>
      </w:r>
    </w:p>
    <w:p>
      <w:pPr>
        <w:spacing w:after="0"/>
        <w:ind w:left="0"/>
        <w:jc w:val="both"/>
      </w:pPr>
      <w:r>
        <w:rPr>
          <w:rFonts w:ascii="Times New Roman"/>
          <w:b w:val="false"/>
          <w:i w:val="false"/>
          <w:color w:val="000000"/>
          <w:sz w:val="28"/>
        </w:rPr>
        <w:t>
      Жайылымдық алқаптардың орташа өнімділігі 7,7 центнерді құрайды. Жайылымдар жемдерінің қоры ұзақтығы 170-180 күн болатын жайылым кезеңінде пайдаланылады.</w:t>
      </w:r>
    </w:p>
    <w:bookmarkStart w:name="z12" w:id="10"/>
    <w:p>
      <w:pPr>
        <w:spacing w:after="0"/>
        <w:ind w:left="0"/>
        <w:jc w:val="both"/>
      </w:pPr>
      <w:r>
        <w:rPr>
          <w:rFonts w:ascii="Times New Roman"/>
          <w:b w:val="false"/>
          <w:i w:val="false"/>
          <w:color w:val="000000"/>
          <w:sz w:val="28"/>
        </w:rPr>
        <w:t>
      6. Павлодар ауданы 1928 жылы құрылған, облыс орталығы төңірігінде, Ертіс өзенінің оң жағалауында орналасқан. Солтүстік батысында Тереңкөл ауданымен, оңтүстік батысында Аққулы ауданымен, шығысында Шарбақты ауданымен, ал солтүстік-шығыс жағында Успен ауданымен шектеседі. Аумақтық-әкімшілік бөлінісі 12 ауылдық округте және бір ауылда орналасқан 38 елді мекендерден тұрады.</w:t>
      </w:r>
    </w:p>
    <w:bookmarkEnd w:id="10"/>
    <w:p>
      <w:pPr>
        <w:spacing w:after="0"/>
        <w:ind w:left="0"/>
        <w:jc w:val="both"/>
      </w:pPr>
      <w:r>
        <w:rPr>
          <w:rFonts w:ascii="Times New Roman"/>
          <w:b w:val="false"/>
          <w:i w:val="false"/>
          <w:color w:val="000000"/>
          <w:sz w:val="28"/>
        </w:rPr>
        <w:t>
      Климаты - шұғыл континенттік, бірақ Ертістің жақын орналасуы арқасында тым жұмсақ, қаңтардың орташа температурасы минус 18 градус Цельсийдан минус 19 градус Цельсийға дейін, шілденің орташа температурасы плюс 21 градус Цельсийдан плюс 23 градус Цельсийға дейін. Жылдық атмосфералық жауын-шашын мөлшері 272 миллиметрді құрайды. Оңтүстік-батыс және солтүстік желдер басым, шығыс аңызақ жел жиі соғып тұрады.</w:t>
      </w:r>
    </w:p>
    <w:bookmarkStart w:name="z13" w:id="11"/>
    <w:p>
      <w:pPr>
        <w:spacing w:after="0"/>
        <w:ind w:left="0"/>
        <w:jc w:val="both"/>
      </w:pPr>
      <w:r>
        <w:rPr>
          <w:rFonts w:ascii="Times New Roman"/>
          <w:b w:val="false"/>
          <w:i w:val="false"/>
          <w:color w:val="000000"/>
          <w:sz w:val="28"/>
        </w:rPr>
        <w:t>
      7. Аудан жерлерінің жалпы жер көлемі 582280,7 гектар (бұдан әрі - га), соның ішінде жайылымдар – 246055,2 га.</w:t>
      </w:r>
    </w:p>
    <w:bookmarkEnd w:id="11"/>
    <w:p>
      <w:pPr>
        <w:spacing w:after="0"/>
        <w:ind w:left="0"/>
        <w:jc w:val="both"/>
      </w:pPr>
      <w:r>
        <w:rPr>
          <w:rFonts w:ascii="Times New Roman"/>
          <w:b w:val="false"/>
          <w:i w:val="false"/>
          <w:color w:val="000000"/>
          <w:sz w:val="28"/>
        </w:rPr>
        <w:t>
      Санаттары бойынша жерлер келісідей бөлінеді:</w:t>
      </w:r>
    </w:p>
    <w:p>
      <w:pPr>
        <w:spacing w:after="0"/>
        <w:ind w:left="0"/>
        <w:jc w:val="both"/>
      </w:pPr>
      <w:r>
        <w:rPr>
          <w:rFonts w:ascii="Times New Roman"/>
          <w:b w:val="false"/>
          <w:i w:val="false"/>
          <w:color w:val="000000"/>
          <w:sz w:val="28"/>
        </w:rPr>
        <w:t>
      ауыл шаруашылығы мақсатындағы жерлер – 368168,76 га;</w:t>
      </w:r>
    </w:p>
    <w:p>
      <w:pPr>
        <w:spacing w:after="0"/>
        <w:ind w:left="0"/>
        <w:jc w:val="both"/>
      </w:pPr>
      <w:r>
        <w:rPr>
          <w:rFonts w:ascii="Times New Roman"/>
          <w:b w:val="false"/>
          <w:i w:val="false"/>
          <w:color w:val="000000"/>
          <w:sz w:val="28"/>
        </w:rPr>
        <w:t>
      елді мекендердің жерлері – 87599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5785 га;</w:t>
      </w:r>
    </w:p>
    <w:p>
      <w:pPr>
        <w:spacing w:after="0"/>
        <w:ind w:left="0"/>
        <w:jc w:val="both"/>
      </w:pPr>
      <w:r>
        <w:rPr>
          <w:rFonts w:ascii="Times New Roman"/>
          <w:b w:val="false"/>
          <w:i w:val="false"/>
          <w:color w:val="000000"/>
          <w:sz w:val="28"/>
        </w:rPr>
        <w:t>
      орман қорының жерлері – 23054 га;</w:t>
      </w:r>
    </w:p>
    <w:p>
      <w:pPr>
        <w:spacing w:after="0"/>
        <w:ind w:left="0"/>
        <w:jc w:val="both"/>
      </w:pPr>
      <w:r>
        <w:rPr>
          <w:rFonts w:ascii="Times New Roman"/>
          <w:b w:val="false"/>
          <w:i w:val="false"/>
          <w:color w:val="000000"/>
          <w:sz w:val="28"/>
        </w:rPr>
        <w:t>
      су қорының жерлері – 8685 га;</w:t>
      </w:r>
    </w:p>
    <w:p>
      <w:pPr>
        <w:spacing w:after="0"/>
        <w:ind w:left="0"/>
        <w:jc w:val="both"/>
      </w:pPr>
      <w:r>
        <w:rPr>
          <w:rFonts w:ascii="Times New Roman"/>
          <w:b w:val="false"/>
          <w:i w:val="false"/>
          <w:color w:val="000000"/>
          <w:sz w:val="28"/>
        </w:rPr>
        <w:t>
      қордағы жерлері – 95757,6 га.</w:t>
      </w:r>
    </w:p>
    <w:p>
      <w:pPr>
        <w:spacing w:after="0"/>
        <w:ind w:left="0"/>
        <w:jc w:val="both"/>
      </w:pPr>
      <w:r>
        <w:rPr>
          <w:rFonts w:ascii="Times New Roman"/>
          <w:b w:val="false"/>
          <w:i w:val="false"/>
          <w:color w:val="000000"/>
          <w:sz w:val="28"/>
        </w:rPr>
        <w:t>
      Павлодар ауданында жер балансының мәліметтері бойынша 368,1 мың га жалпы көлемде барлығы 1100 ауылшаруашылық құрылымдар есептеледі, соның ішінде жайылымдар 156,4 мың га, оның ішінде:</w:t>
      </w:r>
    </w:p>
    <w:p>
      <w:pPr>
        <w:spacing w:after="0"/>
        <w:ind w:left="0"/>
        <w:jc w:val="both"/>
      </w:pPr>
      <w:r>
        <w:rPr>
          <w:rFonts w:ascii="Times New Roman"/>
          <w:b w:val="false"/>
          <w:i w:val="false"/>
          <w:color w:val="000000"/>
          <w:sz w:val="28"/>
        </w:rPr>
        <w:t>
      - 224,2 мың га көлемде 606 шаруа және фермер қожалығы, оның ішінде жайылымдар 107,2 мың га;</w:t>
      </w:r>
    </w:p>
    <w:p>
      <w:pPr>
        <w:spacing w:after="0"/>
        <w:ind w:left="0"/>
        <w:jc w:val="both"/>
      </w:pPr>
      <w:r>
        <w:rPr>
          <w:rFonts w:ascii="Times New Roman"/>
          <w:b w:val="false"/>
          <w:i w:val="false"/>
          <w:color w:val="000000"/>
          <w:sz w:val="28"/>
        </w:rPr>
        <w:t>
      - 113 мың га көлемде 26 шаруашылық серіктестік, акционерлік қоғам және ауылшаруашылық кооператив, оның ішінде жайылымдар 32,4 мың га;</w:t>
      </w:r>
    </w:p>
    <w:p>
      <w:pPr>
        <w:spacing w:after="0"/>
        <w:ind w:left="0"/>
        <w:jc w:val="both"/>
      </w:pPr>
      <w:r>
        <w:rPr>
          <w:rFonts w:ascii="Times New Roman"/>
          <w:b w:val="false"/>
          <w:i w:val="false"/>
          <w:color w:val="000000"/>
          <w:sz w:val="28"/>
        </w:rPr>
        <w:t>
      - 28,9 мың га көлемде 464 жеке кәсіпкер, оның ішінде жайылымдар 16,6 мың га;</w:t>
      </w:r>
    </w:p>
    <w:p>
      <w:pPr>
        <w:spacing w:after="0"/>
        <w:ind w:left="0"/>
        <w:jc w:val="both"/>
      </w:pPr>
      <w:r>
        <w:rPr>
          <w:rFonts w:ascii="Times New Roman"/>
          <w:b w:val="false"/>
          <w:i w:val="false"/>
          <w:color w:val="000000"/>
          <w:sz w:val="28"/>
        </w:rPr>
        <w:t>
      - 1,9 мың га көлемде 2 мемлекеттік ауыл шаруашылық заңды тұлғалар, оның ішінде жайылымдар 0,2 мың га.</w:t>
      </w:r>
    </w:p>
    <w:p>
      <w:pPr>
        <w:spacing w:after="0"/>
        <w:ind w:left="0"/>
        <w:jc w:val="both"/>
      </w:pPr>
      <w:r>
        <w:rPr>
          <w:rFonts w:ascii="Times New Roman"/>
          <w:b w:val="false"/>
          <w:i w:val="false"/>
          <w:color w:val="000000"/>
          <w:sz w:val="28"/>
        </w:rPr>
        <w:t>
      Ауыл шаруашылығы құрылымдарының жалпы санынан жайылымдар:</w:t>
      </w:r>
    </w:p>
    <w:p>
      <w:pPr>
        <w:spacing w:after="0"/>
        <w:ind w:left="0"/>
        <w:jc w:val="both"/>
      </w:pPr>
      <w:r>
        <w:rPr>
          <w:rFonts w:ascii="Times New Roman"/>
          <w:b w:val="false"/>
          <w:i w:val="false"/>
          <w:color w:val="000000"/>
          <w:sz w:val="28"/>
        </w:rPr>
        <w:t>
      - 0,4 мың га көлемде 1 телім жеке меншікте;</w:t>
      </w:r>
    </w:p>
    <w:p>
      <w:pPr>
        <w:spacing w:after="0"/>
        <w:ind w:left="0"/>
        <w:jc w:val="both"/>
      </w:pPr>
      <w:r>
        <w:rPr>
          <w:rFonts w:ascii="Times New Roman"/>
          <w:b w:val="false"/>
          <w:i w:val="false"/>
          <w:color w:val="000000"/>
          <w:sz w:val="28"/>
        </w:rPr>
        <w:t>
      - 156,0 мың га көлемде 388 телім жер пайдалануда орналасқан.</w:t>
      </w:r>
    </w:p>
    <w:bookmarkStart w:name="z14" w:id="12"/>
    <w:p>
      <w:pPr>
        <w:spacing w:after="0"/>
        <w:ind w:left="0"/>
        <w:jc w:val="both"/>
      </w:pPr>
      <w:r>
        <w:rPr>
          <w:rFonts w:ascii="Times New Roman"/>
          <w:b w:val="false"/>
          <w:i w:val="false"/>
          <w:color w:val="000000"/>
          <w:sz w:val="28"/>
        </w:rPr>
        <w:t>
      8. Аудан аумағындағы жайылымдардың негізгі пайдаланушылары ауыл шаруашылығы құрылымдары болып табылады. Елді мекендердегі тұрғындардың малдары тағайындалған жерлерде бағылады.</w:t>
      </w:r>
    </w:p>
    <w:bookmarkEnd w:id="12"/>
    <w:bookmarkStart w:name="z15" w:id="13"/>
    <w:p>
      <w:pPr>
        <w:spacing w:after="0"/>
        <w:ind w:left="0"/>
        <w:jc w:val="both"/>
      </w:pPr>
      <w:r>
        <w:rPr>
          <w:rFonts w:ascii="Times New Roman"/>
          <w:b w:val="false"/>
          <w:i w:val="false"/>
          <w:color w:val="000000"/>
          <w:sz w:val="28"/>
        </w:rPr>
        <w:t>
      9. Аудан аумағындағы ауыл шаруашылығы жануарлары мал басының саны: 42585 бас ірі қара мал, 36380 бас қой-ешкі, 11022 жылқы құрайды.</w:t>
      </w:r>
    </w:p>
    <w:bookmarkEnd w:id="13"/>
    <w:bookmarkStart w:name="z16" w:id="14"/>
    <w:p>
      <w:pPr>
        <w:spacing w:after="0"/>
        <w:ind w:left="0"/>
        <w:jc w:val="both"/>
      </w:pPr>
      <w:r>
        <w:rPr>
          <w:rFonts w:ascii="Times New Roman"/>
          <w:b w:val="false"/>
          <w:i w:val="false"/>
          <w:color w:val="000000"/>
          <w:sz w:val="28"/>
        </w:rPr>
        <w:t>
      10. Аудан аумағында ветеринариялық-санитарлық 47 объектілері қызмет істейді, соның ішінде 21 мал көмінділері, 13 мал дәрігерлік пункттер, қолдан ұрықтандыруға арналған 13 пункт.</w:t>
      </w:r>
    </w:p>
    <w:bookmarkEnd w:id="14"/>
    <w:bookmarkStart w:name="z17" w:id="15"/>
    <w:p>
      <w:pPr>
        <w:spacing w:after="0"/>
        <w:ind w:left="0"/>
        <w:jc w:val="both"/>
      </w:pPr>
      <w:r>
        <w:rPr>
          <w:rFonts w:ascii="Times New Roman"/>
          <w:b w:val="false"/>
          <w:i w:val="false"/>
          <w:color w:val="000000"/>
          <w:sz w:val="28"/>
        </w:rPr>
        <w:t>
      11. Павлодар ауданында малды айдап өтуге арналған сервитуттар белгіленбеген.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w:t>
            </w:r>
            <w:r>
              <w:br/>
            </w:r>
            <w:r>
              <w:rPr>
                <w:rFonts w:ascii="Times New Roman"/>
                <w:b w:val="false"/>
                <w:i w:val="false"/>
                <w:color w:val="000000"/>
                <w:sz w:val="20"/>
              </w:rPr>
              <w:t>пайдалану жөніндегі жоспарға</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w:t>
      </w:r>
      <w:r>
        <w:br/>
      </w:r>
      <w:r>
        <w:rPr>
          <w:rFonts w:ascii="Times New Roman"/>
          <w:b/>
          <w:i w:val="false"/>
          <w:color w:val="000000"/>
        </w:rPr>
        <w:t>және жер пайдаланушылар бөлінісінде Павлодар ауданы аумағында жайылымдардың</w:t>
      </w:r>
      <w:r>
        <w:br/>
      </w:r>
      <w:r>
        <w:rPr>
          <w:rFonts w:ascii="Times New Roman"/>
          <w:b/>
          <w:i w:val="false"/>
          <w:color w:val="000000"/>
        </w:rPr>
        <w:t>орналасу схемасы (картасы)</w:t>
      </w:r>
    </w:p>
    <w:bookmarkEnd w:id="16"/>
    <w:p>
      <w:pPr>
        <w:spacing w:after="0"/>
        <w:ind w:left="0"/>
        <w:jc w:val="left"/>
      </w:pPr>
      <w:r>
        <w:br/>
      </w:r>
    </w:p>
    <w:p>
      <w:pPr>
        <w:spacing w:after="0"/>
        <w:ind w:left="0"/>
        <w:jc w:val="both"/>
      </w:pPr>
      <w:r>
        <w:drawing>
          <wp:inline distT="0" distB="0" distL="0" distR="0">
            <wp:extent cx="66294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294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w:t>
            </w:r>
            <w:r>
              <w:br/>
            </w:r>
            <w:r>
              <w:rPr>
                <w:rFonts w:ascii="Times New Roman"/>
                <w:b w:val="false"/>
                <w:i w:val="false"/>
                <w:color w:val="000000"/>
                <w:sz w:val="20"/>
              </w:rPr>
              <w:t>пайдалану жөніндегі жоспарға</w:t>
            </w:r>
            <w:r>
              <w:br/>
            </w:r>
            <w:r>
              <w:rPr>
                <w:rFonts w:ascii="Times New Roman"/>
                <w:b w:val="false"/>
                <w:i w:val="false"/>
                <w:color w:val="000000"/>
                <w:sz w:val="20"/>
              </w:rPr>
              <w:t>2-қосымша</w:t>
            </w:r>
          </w:p>
        </w:tc>
      </w:tr>
    </w:tbl>
    <w:bookmarkStart w:name="z21" w:id="17"/>
    <w:p>
      <w:pPr>
        <w:spacing w:after="0"/>
        <w:ind w:left="0"/>
        <w:jc w:val="left"/>
      </w:pPr>
      <w:r>
        <w:rPr>
          <w:rFonts w:ascii="Times New Roman"/>
          <w:b/>
          <w:i w:val="false"/>
          <w:color w:val="000000"/>
        </w:rPr>
        <w:t xml:space="preserve"> Павлодар ауданы аумағында жайылым айналымдарының қолайлы схемалары</w:t>
      </w:r>
    </w:p>
    <w:bookmarkEnd w:id="17"/>
    <w:p>
      <w:pPr>
        <w:spacing w:after="0"/>
        <w:ind w:left="0"/>
        <w:jc w:val="left"/>
      </w:pPr>
      <w:r>
        <w:br/>
      </w:r>
    </w:p>
    <w:p>
      <w:pPr>
        <w:spacing w:after="0"/>
        <w:ind w:left="0"/>
        <w:jc w:val="both"/>
      </w:pPr>
      <w:r>
        <w:drawing>
          <wp:inline distT="0" distB="0" distL="0" distR="0">
            <wp:extent cx="61849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849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w:t>
            </w:r>
            <w:r>
              <w:br/>
            </w:r>
            <w:r>
              <w:rPr>
                <w:rFonts w:ascii="Times New Roman"/>
                <w:b w:val="false"/>
                <w:i w:val="false"/>
                <w:color w:val="000000"/>
                <w:sz w:val="20"/>
              </w:rPr>
              <w:t>пайдалану жөніндегі жоспарға</w:t>
            </w:r>
            <w:r>
              <w:br/>
            </w:r>
            <w:r>
              <w:rPr>
                <w:rFonts w:ascii="Times New Roman"/>
                <w:b w:val="false"/>
                <w:i w:val="false"/>
                <w:color w:val="000000"/>
                <w:sz w:val="20"/>
              </w:rPr>
              <w:t>3-қосымша</w:t>
            </w:r>
          </w:p>
        </w:tc>
      </w:tr>
    </w:tbl>
    <w:bookmarkStart w:name="z23" w:id="18"/>
    <w:p>
      <w:pPr>
        <w:spacing w:after="0"/>
        <w:ind w:left="0"/>
        <w:jc w:val="left"/>
      </w:pPr>
      <w:r>
        <w:rPr>
          <w:rFonts w:ascii="Times New Roman"/>
          <w:b/>
          <w:i w:val="false"/>
          <w:color w:val="000000"/>
        </w:rPr>
        <w:t xml:space="preserve"> Павлодар ауданы жайылымдардың, оның ішінде маусымдық жайылымдардың</w:t>
      </w:r>
      <w:r>
        <w:br/>
      </w:r>
      <w:r>
        <w:rPr>
          <w:rFonts w:ascii="Times New Roman"/>
          <w:b/>
          <w:i w:val="false"/>
          <w:color w:val="000000"/>
        </w:rPr>
        <w:t>сыртқы және ішкі шекаралары мен алаңдары, жайылымдық инфрақұрылым</w:t>
      </w:r>
      <w:r>
        <w:br/>
      </w:r>
      <w:r>
        <w:rPr>
          <w:rFonts w:ascii="Times New Roman"/>
          <w:b/>
          <w:i w:val="false"/>
          <w:color w:val="000000"/>
        </w:rPr>
        <w:t>объектілері белгіленген картасы</w:t>
      </w:r>
    </w:p>
    <w:bookmarkEnd w:id="18"/>
    <w:p>
      <w:pPr>
        <w:spacing w:after="0"/>
        <w:ind w:left="0"/>
        <w:jc w:val="left"/>
      </w:pPr>
      <w:r>
        <w:br/>
      </w:r>
    </w:p>
    <w:p>
      <w:pPr>
        <w:spacing w:after="0"/>
        <w:ind w:left="0"/>
        <w:jc w:val="both"/>
      </w:pPr>
      <w:r>
        <w:drawing>
          <wp:inline distT="0" distB="0" distL="0" distR="0">
            <wp:extent cx="66802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802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бойынша</w:t>
            </w:r>
            <w:r>
              <w:br/>
            </w:r>
            <w:r>
              <w:rPr>
                <w:rFonts w:ascii="Times New Roman"/>
                <w:b w:val="false"/>
                <w:i w:val="false"/>
                <w:color w:val="000000"/>
                <w:sz w:val="20"/>
              </w:rPr>
              <w:t>2019-2020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w:t>
            </w:r>
            <w:r>
              <w:br/>
            </w:r>
            <w:r>
              <w:rPr>
                <w:rFonts w:ascii="Times New Roman"/>
                <w:b w:val="false"/>
                <w:i w:val="false"/>
                <w:color w:val="000000"/>
                <w:sz w:val="20"/>
              </w:rPr>
              <w:t>пайдалану жөніндегі жоспарға</w:t>
            </w:r>
            <w:r>
              <w:br/>
            </w:r>
            <w:r>
              <w:rPr>
                <w:rFonts w:ascii="Times New Roman"/>
                <w:b w:val="false"/>
                <w:i w:val="false"/>
                <w:color w:val="000000"/>
                <w:sz w:val="20"/>
              </w:rPr>
              <w:t>4-қосымша</w:t>
            </w:r>
          </w:p>
        </w:tc>
      </w:tr>
    </w:tbl>
    <w:bookmarkStart w:name="z25" w:id="19"/>
    <w:p>
      <w:pPr>
        <w:spacing w:after="0"/>
        <w:ind w:left="0"/>
        <w:jc w:val="left"/>
      </w:pPr>
      <w:r>
        <w:rPr>
          <w:rFonts w:ascii="Times New Roman"/>
          <w:b/>
          <w:i w:val="false"/>
          <w:color w:val="000000"/>
        </w:rPr>
        <w:t xml:space="preserve"> Павлодар ауданы аумағында жайылым пайдаланушылардың су тұтыну нормасына</w:t>
      </w:r>
      <w:r>
        <w:br/>
      </w:r>
      <w:r>
        <w:rPr>
          <w:rFonts w:ascii="Times New Roman"/>
          <w:b/>
          <w:i w:val="false"/>
          <w:color w:val="000000"/>
        </w:rPr>
        <w:t>сәйкес жасалған су көздеріне (көлдерге, өзендерге, тоғандарға, апандарға, суару немесе</w:t>
      </w:r>
      <w:r>
        <w:br/>
      </w:r>
      <w:r>
        <w:rPr>
          <w:rFonts w:ascii="Times New Roman"/>
          <w:b/>
          <w:i w:val="false"/>
          <w:color w:val="000000"/>
        </w:rPr>
        <w:t>суландыру каналдарына, құбырлы немесе шахталы құдықтарға) қол жеткізу схемасы</w:t>
      </w:r>
    </w:p>
    <w:bookmarkEnd w:id="19"/>
    <w:p>
      <w:pPr>
        <w:spacing w:after="0"/>
        <w:ind w:left="0"/>
        <w:jc w:val="left"/>
      </w:pPr>
      <w:r>
        <w:br/>
      </w:r>
    </w:p>
    <w:p>
      <w:pPr>
        <w:spacing w:after="0"/>
        <w:ind w:left="0"/>
        <w:jc w:val="both"/>
      </w:pPr>
      <w:r>
        <w:drawing>
          <wp:inline distT="0" distB="0" distL="0" distR="0">
            <wp:extent cx="60325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325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w:t>
            </w:r>
            <w:r>
              <w:br/>
            </w:r>
            <w:r>
              <w:rPr>
                <w:rFonts w:ascii="Times New Roman"/>
                <w:b w:val="false"/>
                <w:i w:val="false"/>
                <w:color w:val="000000"/>
                <w:sz w:val="20"/>
              </w:rPr>
              <w:t>пайдалану жөніндегі жоспарға</w:t>
            </w:r>
            <w:r>
              <w:br/>
            </w:r>
            <w:r>
              <w:rPr>
                <w:rFonts w:ascii="Times New Roman"/>
                <w:b w:val="false"/>
                <w:i w:val="false"/>
                <w:color w:val="000000"/>
                <w:sz w:val="20"/>
              </w:rPr>
              <w:t>5-қосымша</w:t>
            </w:r>
          </w:p>
        </w:tc>
      </w:tr>
    </w:tbl>
    <w:bookmarkStart w:name="z27" w:id="20"/>
    <w:p>
      <w:pPr>
        <w:spacing w:after="0"/>
        <w:ind w:left="0"/>
        <w:jc w:val="left"/>
      </w:pPr>
      <w:r>
        <w:rPr>
          <w:rFonts w:ascii="Times New Roman"/>
          <w:b/>
          <w:i w:val="false"/>
          <w:color w:val="000000"/>
        </w:rPr>
        <w:t xml:space="preserve"> Павлодар ауданы аумағында жайылымы жоқ жеке және (немесе) заңды тұлғалардың</w:t>
      </w:r>
      <w:r>
        <w:br/>
      </w:r>
      <w:r>
        <w:rPr>
          <w:rFonts w:ascii="Times New Roman"/>
          <w:b/>
          <w:i w:val="false"/>
          <w:color w:val="000000"/>
        </w:rPr>
        <w:t>ауыл шаруашылығы жануарларының мал басын орналастыру үшін жайылымдарды</w:t>
      </w:r>
      <w:r>
        <w:br/>
      </w:r>
      <w:r>
        <w:rPr>
          <w:rFonts w:ascii="Times New Roman"/>
          <w:b/>
          <w:i w:val="false"/>
          <w:color w:val="000000"/>
        </w:rPr>
        <w:t>қайта бөлу және оны берілетін жайылымдарға ауыстыру схемасы</w:t>
      </w:r>
    </w:p>
    <w:bookmarkEnd w:id="20"/>
    <w:p>
      <w:pPr>
        <w:spacing w:after="0"/>
        <w:ind w:left="0"/>
        <w:jc w:val="left"/>
      </w:pPr>
      <w:r>
        <w:br/>
      </w:r>
    </w:p>
    <w:p>
      <w:pPr>
        <w:spacing w:after="0"/>
        <w:ind w:left="0"/>
        <w:jc w:val="both"/>
      </w:pPr>
      <w:r>
        <w:drawing>
          <wp:inline distT="0" distB="0" distL="0" distR="0">
            <wp:extent cx="64008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008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w:t>
            </w:r>
            <w:r>
              <w:br/>
            </w:r>
            <w:r>
              <w:rPr>
                <w:rFonts w:ascii="Times New Roman"/>
                <w:b w:val="false"/>
                <w:i w:val="false"/>
                <w:color w:val="000000"/>
                <w:sz w:val="20"/>
              </w:rPr>
              <w:t>пайдалану жөніндегі жоспарға</w:t>
            </w:r>
            <w:r>
              <w:br/>
            </w:r>
            <w:r>
              <w:rPr>
                <w:rFonts w:ascii="Times New Roman"/>
                <w:b w:val="false"/>
                <w:i w:val="false"/>
                <w:color w:val="000000"/>
                <w:sz w:val="20"/>
              </w:rPr>
              <w:t>6-қосымша</w:t>
            </w:r>
          </w:p>
        </w:tc>
      </w:tr>
    </w:tbl>
    <w:bookmarkStart w:name="z29" w:id="21"/>
    <w:p>
      <w:pPr>
        <w:spacing w:after="0"/>
        <w:ind w:left="0"/>
        <w:jc w:val="left"/>
      </w:pPr>
      <w:r>
        <w:rPr>
          <w:rFonts w:ascii="Times New Roman"/>
          <w:b/>
          <w:i w:val="false"/>
          <w:color w:val="000000"/>
        </w:rPr>
        <w:t xml:space="preserve"> Павлодар ауданы аумағында ауылдық округ маңында орналасқан жайылымдармен</w:t>
      </w:r>
      <w:r>
        <w:br/>
      </w:r>
      <w:r>
        <w:rPr>
          <w:rFonts w:ascii="Times New Roman"/>
          <w:b/>
          <w:i w:val="false"/>
          <w:color w:val="000000"/>
        </w:rPr>
        <w:t>қамтамасыз етілмеген жеке және (немесе) заңды тұлғалардың ауыл шаруашылығы</w:t>
      </w:r>
      <w:r>
        <w:br/>
      </w:r>
      <w:r>
        <w:rPr>
          <w:rFonts w:ascii="Times New Roman"/>
          <w:b/>
          <w:i w:val="false"/>
          <w:color w:val="000000"/>
        </w:rPr>
        <w:t>жануарларының мал басын шалғайдағы жайылымдарға орналастыру схемасы</w:t>
      </w:r>
    </w:p>
    <w:bookmarkEnd w:id="21"/>
    <w:p>
      <w:pPr>
        <w:spacing w:after="0"/>
        <w:ind w:left="0"/>
        <w:jc w:val="left"/>
      </w:pPr>
      <w:r>
        <w:br/>
      </w:r>
    </w:p>
    <w:p>
      <w:pPr>
        <w:spacing w:after="0"/>
        <w:ind w:left="0"/>
        <w:jc w:val="both"/>
      </w:pPr>
      <w:r>
        <w:drawing>
          <wp:inline distT="0" distB="0" distL="0" distR="0">
            <wp:extent cx="63246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246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w:t>
            </w:r>
            <w:r>
              <w:br/>
            </w:r>
            <w:r>
              <w:rPr>
                <w:rFonts w:ascii="Times New Roman"/>
                <w:b w:val="false"/>
                <w:i w:val="false"/>
                <w:color w:val="000000"/>
                <w:sz w:val="20"/>
              </w:rPr>
              <w:t>пайдалану жөніндегі жоспарға</w:t>
            </w:r>
            <w:r>
              <w:br/>
            </w:r>
            <w:r>
              <w:rPr>
                <w:rFonts w:ascii="Times New Roman"/>
                <w:b w:val="false"/>
                <w:i w:val="false"/>
                <w:color w:val="000000"/>
                <w:sz w:val="20"/>
              </w:rPr>
              <w:t>7-қосымша</w:t>
            </w:r>
          </w:p>
        </w:tc>
      </w:tr>
    </w:tbl>
    <w:bookmarkStart w:name="z31" w:id="22"/>
    <w:p>
      <w:pPr>
        <w:spacing w:after="0"/>
        <w:ind w:left="0"/>
        <w:jc w:val="left"/>
      </w:pPr>
      <w:r>
        <w:rPr>
          <w:rFonts w:ascii="Times New Roman"/>
          <w:b/>
          <w:i w:val="false"/>
          <w:color w:val="000000"/>
        </w:rPr>
        <w:t xml:space="preserve"> Ауыл шаруашылығы жануарларын жаюдың және айдаудың маусымдық</w:t>
      </w:r>
      <w:r>
        <w:br/>
      </w:r>
      <w:r>
        <w:rPr>
          <w:rFonts w:ascii="Times New Roman"/>
          <w:b/>
          <w:i w:val="false"/>
          <w:color w:val="000000"/>
        </w:rPr>
        <w:t>маршруттарын белгілейтін жайылымдарды пайдалану жөніндегі күнтізбелік график</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ауыл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малдардың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малдардың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