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71d1" w14:textId="b197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2014 жылғы 27 ақпандағы "Әлеуметтiк көмек көрсетудiң, оның мөлшерлерiн белгiлеудiң және Павлодар ауданы мұқтаж азаматтарының жекелеген санаттарының тiзбесiн айқындаудың қағидаларын бекiту туралы" № 30/227 шешiмiне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2019 жылғы 4 мамырдағы № 53/240 шешімі. Павлодар облысының Әділет департаментінде 2019 жылғы 16 мамырда № 6365 болып тіркелді. Күші жойылды - Павлодар облысы Павлодар аудандық мәслихатының 2020 жылғы 15 мамырдағы № 71/315 (алғашқы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15.05.2020 № 71/315 (алғашқы ресми жарияланған күннен бастап қолданысқа енгізіледі) </w:t>
      </w:r>
      <w:r>
        <w:rPr>
          <w:rFonts w:ascii="Times New Roman"/>
          <w:b w:val="false"/>
          <w:i w:val="false"/>
          <w:color w:val="ff0000"/>
          <w:sz w:val="28"/>
        </w:rPr>
        <w:t>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2014 жылғы 27 ақпандағы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 30/227 (Нормативтік құқықтық актілерді мемлекеттік тіркеу тізілімінде № 3734 болып тіркелген, 2014 жылғы 20 наурызда "Заман тынысы", "Нива"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шешiммен бекiтiлген Әлеуметтiк көмек көрсетудiң, оның мөлшерлерiн белгiлеудiң және Павлодар ауданы мұқтаж азаматтарының жекелеген санаттарының тiзбесiн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2-2), 2-3) тармақшалары жаңа редакцияда жазылсын:</w:t>
      </w:r>
    </w:p>
    <w:p>
      <w:pPr>
        <w:spacing w:after="0"/>
        <w:ind w:left="0"/>
        <w:jc w:val="both"/>
      </w:pPr>
      <w:r>
        <w:rPr>
          <w:rFonts w:ascii="Times New Roman"/>
          <w:b w:val="false"/>
          <w:i w:val="false"/>
          <w:color w:val="000000"/>
          <w:sz w:val="28"/>
        </w:rPr>
        <w:t>
      "2-2) Ауғанстандағы әскері іс-қимылдарға қатысқан адамдар;";</w:t>
      </w:r>
    </w:p>
    <w:p>
      <w:pPr>
        <w:spacing w:after="0"/>
        <w:ind w:left="0"/>
        <w:jc w:val="both"/>
      </w:pPr>
      <w:r>
        <w:rPr>
          <w:rFonts w:ascii="Times New Roman"/>
          <w:b w:val="false"/>
          <w:i w:val="false"/>
          <w:color w:val="000000"/>
          <w:sz w:val="28"/>
        </w:rPr>
        <w:t>
      "2-3) Чернобыль атом электростанциясындағы аварияны, басқа да радиациялық апаттар мен азаматтық немесе әскери мақсаттағы объектілердегі аварияны жоюға қатысқан, сондай-ақ ядролық сынақтар мен жаттығуларға тікелей қатысқан адамдар;";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3-1) тармақшасы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мазмұндағы 15) тармақшамен толықтырылсын:</w:t>
      </w:r>
    </w:p>
    <w:p>
      <w:pPr>
        <w:spacing w:after="0"/>
        <w:ind w:left="0"/>
        <w:jc w:val="both"/>
      </w:pPr>
      <w:r>
        <w:rPr>
          <w:rFonts w:ascii="Times New Roman"/>
          <w:b w:val="false"/>
          <w:i w:val="false"/>
          <w:color w:val="000000"/>
          <w:sz w:val="28"/>
        </w:rPr>
        <w:t>
      "15) жан басына шаққандағы орташа табысы ең төменгі күнкөріс деңгейінің бір еселік мөлшерінен аспайтын төрт және одан көп кәмелетке толмаған балалары бар отбасылар.";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2-12) тармақшасында "3000 теңге мөлшерінде" сөздері мен сандары "3 (үш) АЕК мөлшерінде" сөздері мен санмен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4-5) тармақшасы жаңа редакцияда жазылсын:</w:t>
      </w:r>
    </w:p>
    <w:p>
      <w:pPr>
        <w:spacing w:after="0"/>
        <w:ind w:left="0"/>
        <w:jc w:val="both"/>
      </w:pPr>
      <w:r>
        <w:rPr>
          <w:rFonts w:ascii="Times New Roman"/>
          <w:b w:val="false"/>
          <w:i w:val="false"/>
          <w:color w:val="000000"/>
          <w:sz w:val="28"/>
        </w:rPr>
        <w:t>
      "4-5) 9-тармақтың 6-2) тармақшасында көрсетілген санат үшін амбулаторлық емделу кезеңінде (алты айдан артық емес) тамақтануға Павлодар облысы әкімдігі денсаулық сақтау басқармасының "Павлодар ауданының поликлиникасы" қазыналық коммуналдық мемлекеттік кәсіпорны ұсынатын тізім негізінде 10 (он)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7) тармақшасы жаңа редакцияда жазылсын:</w:t>
      </w:r>
    </w:p>
    <w:p>
      <w:pPr>
        <w:spacing w:after="0"/>
        <w:ind w:left="0"/>
        <w:jc w:val="both"/>
      </w:pPr>
      <w:r>
        <w:rPr>
          <w:rFonts w:ascii="Times New Roman"/>
          <w:b w:val="false"/>
          <w:i w:val="false"/>
          <w:color w:val="000000"/>
          <w:sz w:val="28"/>
        </w:rPr>
        <w:t>
      "7) 9-тармақтың 7-3), 15) тармақшаларында көрсетілген санаттарға табыстарын ескере отырып:</w:t>
      </w:r>
    </w:p>
    <w:p>
      <w:pPr>
        <w:spacing w:after="0"/>
        <w:ind w:left="0"/>
        <w:jc w:val="both"/>
      </w:pPr>
      <w:r>
        <w:rPr>
          <w:rFonts w:ascii="Times New Roman"/>
          <w:b w:val="false"/>
          <w:i w:val="false"/>
          <w:color w:val="000000"/>
          <w:sz w:val="28"/>
        </w:rPr>
        <w:t>
      7-1) Қазақстан Республикасының жоғарғы оқу орындарында, сондай-ақ Павлодар қаласының колледждерінде (ағымдағы жылғы жалпы білім беру мектептерінің мемлекеттік білім грантын тағайындау жөніндегі конкурстан өтпеген түлектері) оқу үшін төлеуге оқу жылы үшін оқудың нақты бағасы мөлшерінде бір рет;</w:t>
      </w:r>
    </w:p>
    <w:p>
      <w:pPr>
        <w:spacing w:after="0"/>
        <w:ind w:left="0"/>
        <w:jc w:val="both"/>
      </w:pPr>
      <w:r>
        <w:rPr>
          <w:rFonts w:ascii="Times New Roman"/>
          <w:b w:val="false"/>
          <w:i w:val="false"/>
          <w:color w:val="000000"/>
          <w:sz w:val="28"/>
        </w:rPr>
        <w:t>
      7-2) оқу кезеңінде тұрғылықты жерде тұруға, тамақтануға және тұрғылықты жеріне бару үшін 15235 (он бес мың екі жүз отыз бес) теңге мөлшерінде ай сайын көрсетіледі;</w:t>
      </w:r>
    </w:p>
    <w:p>
      <w:pPr>
        <w:spacing w:after="0"/>
        <w:ind w:left="0"/>
        <w:jc w:val="both"/>
      </w:pPr>
      <w:r>
        <w:rPr>
          <w:rFonts w:ascii="Times New Roman"/>
          <w:b w:val="false"/>
          <w:i w:val="false"/>
          <w:color w:val="000000"/>
          <w:sz w:val="28"/>
        </w:rPr>
        <w:t>
      7-3) мектепке дейінгі тәрбие мен оқытуды іске асыратын ұйымдардың тізімдері негізінде мектепке дейінгі ұйымдарда ата-ананың ақы төлеу сомасын нақты шығындар бойынша өтеуге ай сайын әлеуметтік көмек көрсетіледі.".</w:t>
      </w:r>
    </w:p>
    <w:bookmarkStart w:name="z6"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