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e835" w14:textId="f91e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2019 жылғы 8 сәуірдегі № 196/39 шешімі. Павлодар облысының Әділет департаментінде 2019 жылғы 15 сәуірде № 6304 болып тіркелді. Күші жойылды - Павлодар облысы Аққулы аудандық мәслихатының 2023 жылғы 12 қыркүйектегі № 35/7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12.09.2023 № </w:t>
      </w:r>
      <w:r>
        <w:rPr>
          <w:rFonts w:ascii="Times New Roman"/>
          <w:b w:val="false"/>
          <w:i w:val="false"/>
          <w:color w:val="ff0000"/>
          <w:sz w:val="28"/>
        </w:rPr>
        <w:t>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3-1-тармағына, Қазақстан Республикасының 2017 жылғы 11 шілдедегі "Қазақстан Республикасының кейбір заңнамалық актілеріне жергілікті өзін - өзі басқаруды дамыту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Аққулы ауданы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бекітілсін.</w:t>
      </w:r>
    </w:p>
    <w:bookmarkEnd w:id="1"/>
    <w:bookmarkStart w:name="z3" w:id="2"/>
    <w:p>
      <w:pPr>
        <w:spacing w:after="0"/>
        <w:ind w:left="0"/>
        <w:jc w:val="both"/>
      </w:pPr>
      <w:r>
        <w:rPr>
          <w:rFonts w:ascii="Times New Roman"/>
          <w:b w:val="false"/>
          <w:i w:val="false"/>
          <w:color w:val="000000"/>
          <w:sz w:val="28"/>
        </w:rPr>
        <w:t xml:space="preserve">
      2. Лебяжі аудандық мәслихатының 2018 жылғы 23 сәуірдегі "Лебяжі ауданы Лебяжі ауылдық округінің жергілікті қоғамдастық жиналысының регламентін бекіту туралы" (Нормативтік құқықтық актілерді мемлекеттік тіркеу тізілімінде № 5970 болып тіркелген, 2018 жылғы 16 мамырда Қазақстан Республикасының нормативтік құқықтық актілерінің Эталондық бақылау банкінде электрондық түрде жарияланған) № 127/25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халық саны екі мың адам және одан аз ауылдық округтер үшін 2020 жылғы 1 қаңтардан бастап қолданысқа енгізілетін Регламенттің 4-тармағының 1) - 6) тармақшаралын қоспағанда,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196/39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Аққулы ауданы</w:t>
      </w:r>
      <w:r>
        <w:br/>
      </w:r>
      <w:r>
        <w:rPr>
          <w:rFonts w:ascii="Times New Roman"/>
          <w:b/>
          <w:i w:val="false"/>
          <w:color w:val="000000"/>
        </w:rPr>
        <w:t>ауылдық округтерінің жергілікті қоғамдастық жиналысының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Аққулы ауданы ауылдық округтерінің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3-1-тармағына, Қазақстан Республикасы Ұлттық экономика министрінің "Жергілікті қоғамдастық жиналысының үлгі регламентін бекіту туралы" бұйрығына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Аққулы аудандық мәслихатының 06.09.2021 </w:t>
      </w:r>
      <w:r>
        <w:rPr>
          <w:rFonts w:ascii="Times New Roman"/>
          <w:b w:val="false"/>
          <w:i w:val="false"/>
          <w:color w:val="000000"/>
          <w:sz w:val="28"/>
        </w:rPr>
        <w:t xml:space="preserve">№ 38/7 </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1" w:id="8"/>
    <w:p>
      <w:pPr>
        <w:spacing w:after="0"/>
        <w:ind w:left="0"/>
        <w:jc w:val="both"/>
      </w:pPr>
      <w:r>
        <w:rPr>
          <w:rFonts w:ascii="Times New Roman"/>
          <w:b w:val="false"/>
          <w:i w:val="false"/>
          <w:color w:val="000000"/>
          <w:sz w:val="28"/>
        </w:rPr>
        <w:t>
      3. Жиналыс регламентін аудан мәслихаты бекітеді.</w:t>
      </w:r>
    </w:p>
    <w:bookmarkEnd w:id="8"/>
    <w:bookmarkStart w:name="z12"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3"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1)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2)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3) ауылдық округі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4) бюджеттің атқарылуын мониторингілеу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5)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6)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7)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8) ауылдық округ әкіміне кандидат ретінде тіркеу үшін аудандық сайлау комиссиясына одан әрі енгізу үшін Аққулы ауданы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9) ауылдық округінің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10)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11) жергілікті қоғамдастықтың басқа да ағымдағы мәселелері бойынша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Павлодар облысы Аққулы аудандық мәслихатының 06.09.2021 </w:t>
      </w:r>
      <w:r>
        <w:rPr>
          <w:rFonts w:ascii="Times New Roman"/>
          <w:b w:val="false"/>
          <w:i w:val="false"/>
          <w:color w:val="000000"/>
          <w:sz w:val="28"/>
        </w:rPr>
        <w:t xml:space="preserve">№ 38/7 </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Жиналысты ауылдық округінің әкiмі дербес немесе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 ішінде жазбаша өтінішті қарайды және шақырылымның орны мен уақытын көрсете отырып, жиналысты шақыру туралы шешім қабылдайды.</w:t>
      </w:r>
    </w:p>
    <w:bookmarkStart w:name="z15" w:id="12"/>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"Аққулы үні" аудандық газетіне хабарландырылады немесе өзге де тәсілдермен хабардар етіледі.</w:t>
      </w:r>
    </w:p>
    <w:bookmarkEnd w:id="12"/>
    <w:p>
      <w:pPr>
        <w:spacing w:after="0"/>
        <w:ind w:left="0"/>
        <w:jc w:val="both"/>
      </w:pPr>
      <w:r>
        <w:rPr>
          <w:rFonts w:ascii="Times New Roman"/>
          <w:b w:val="false"/>
          <w:i w:val="false"/>
          <w:color w:val="000000"/>
          <w:sz w:val="28"/>
        </w:rPr>
        <w:t>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бес күнтізбелік күннен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Павлодар облысы Аққулы аудандық мәслихатының 06.09.2021 </w:t>
      </w:r>
      <w:r>
        <w:rPr>
          <w:rFonts w:ascii="Times New Roman"/>
          <w:b w:val="false"/>
          <w:i w:val="false"/>
          <w:color w:val="000000"/>
          <w:sz w:val="28"/>
        </w:rPr>
        <w:t xml:space="preserve">№ 38/7 </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7"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8" w:id="1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9" w:id="1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0"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негізді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1"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2"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Жиналыс өз өкілеттігі шеңберінде шақырылымға қатысып отырған жиналыс мүшелерінің көпшілік даусымен шешімдер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Аққулы аудандық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Павлодар облысы Аққулы аудандық мәслихатының 06.09.2021 </w:t>
      </w:r>
      <w:r>
        <w:rPr>
          <w:rFonts w:ascii="Times New Roman"/>
          <w:b w:val="false"/>
          <w:i w:val="false"/>
          <w:color w:val="000000"/>
          <w:sz w:val="28"/>
        </w:rPr>
        <w:t xml:space="preserve">№ 38/7 </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округі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Павлодар облысы Аққулы аудандық мәслихатының 06.09.2021 </w:t>
      </w:r>
      <w:r>
        <w:rPr>
          <w:rFonts w:ascii="Times New Roman"/>
          <w:b w:val="false"/>
          <w:i w:val="false"/>
          <w:color w:val="000000"/>
          <w:sz w:val="28"/>
        </w:rPr>
        <w:t xml:space="preserve">№ 38/7 </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14. Ауылдық округі әкімінің аппараты ауылдық округі әкімнің жиналыс шешімдерін қарау нәтижелерін бес жұмыс күн ішінде жиналыстың мүшелеріне жеткізеді.</w:t>
      </w:r>
    </w:p>
    <w:bookmarkEnd w:id="20"/>
    <w:bookmarkStart w:name="z25" w:id="2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округінің әкімі мақұлдаған шешімдердің орындалуын қамтамасыз етеді.</w:t>
      </w:r>
    </w:p>
    <w:bookmarkEnd w:id="21"/>
    <w:bookmarkStart w:name="z26" w:id="22"/>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22"/>
    <w:bookmarkStart w:name="z27" w:id="23"/>
    <w:p>
      <w:pPr>
        <w:spacing w:after="0"/>
        <w:ind w:left="0"/>
        <w:jc w:val="left"/>
      </w:pPr>
      <w:r>
        <w:rPr>
          <w:rFonts w:ascii="Times New Roman"/>
          <w:b/>
          <w:i w:val="false"/>
          <w:color w:val="000000"/>
        </w:rPr>
        <w:t xml:space="preserve"> 4-тарау. Жергілікті қоғамдыстық жиналысы шешімдерінің</w:t>
      </w:r>
      <w:r>
        <w:br/>
      </w:r>
      <w:r>
        <w:rPr>
          <w:rFonts w:ascii="Times New Roman"/>
          <w:b/>
          <w:i w:val="false"/>
          <w:color w:val="000000"/>
        </w:rPr>
        <w:t>орындалуын бақылау</w:t>
      </w:r>
    </w:p>
    <w:bookmarkEnd w:id="23"/>
    <w:bookmarkStart w:name="z28" w:id="2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4"/>
    <w:bookmarkStart w:name="z29" w:id="2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