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9beb" w14:textId="f919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Железин ауданы бойынша пробация қызметінің есебінде тұрған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2019 жылғы 2 қазандағы № 303/9 қаулысы. Павлодар облысының Әділет департаментінде 2019 жылғы 14 қазанда № 6571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бұйырығына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Осы қаулының қосымшасына сәйкес ұйымдық-құқықтық нысанына және меншік нысанына қарамастан, Железин ауданының ұйымдарында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Железин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Кашкиров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2019 жылғы "2" қазандағы</w:t>
            </w:r>
            <w:r>
              <w:br/>
            </w:r>
            <w:r>
              <w:rPr>
                <w:rFonts w:ascii="Times New Roman"/>
                <w:b w:val="false"/>
                <w:i w:val="false"/>
                <w:color w:val="000000"/>
                <w:sz w:val="20"/>
              </w:rPr>
              <w:t>№ 303/9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Железин ауданы бойынша пробация қызметінің есебінде</w:t>
      </w:r>
      <w:r>
        <w:br/>
      </w:r>
      <w:r>
        <w:rPr>
          <w:rFonts w:ascii="Times New Roman"/>
          <w:b/>
          <w:i w:val="false"/>
          <w:color w:val="000000"/>
        </w:rPr>
        <w:t>тұрған адамдарға арналған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"Сапро-НАТ"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