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66330" w14:textId="a4663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Баянауыл ауданы бойынша пробация қызметінің есебінде тұрған тұлғаларды сондай-ақ бас бостандығынан айыру орындарынан босатылған тұлғаларды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Павлодар облысы Баянауыл аудандық әкімдігінің 2019 жылғы 20 мамырдағы № 167/5 қаулысы. Павлодар облысының Әділет департаментінде 2019 жылғы 20 мамырда № 6374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2015 жылғы 23 қарашадағы Енбек кодексінің </w:t>
      </w:r>
      <w:r>
        <w:rPr>
          <w:rFonts w:ascii="Times New Roman"/>
          <w:b w:val="false"/>
          <w:i w:val="false"/>
          <w:color w:val="000000"/>
          <w:sz w:val="28"/>
        </w:rPr>
        <w:t>18-бабы</w:t>
      </w:r>
      <w:r>
        <w:rPr>
          <w:rFonts w:ascii="Times New Roman"/>
          <w:b w:val="false"/>
          <w:i w:val="false"/>
          <w:color w:val="000000"/>
          <w:sz w:val="28"/>
        </w:rPr>
        <w:t xml:space="preserve"> 7)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7) және 8) тармақшаларына сәйкес, Қазақстан Республикасы Денсаулық сақтау және әлеуметтік даму министрінің 2016 жылғы 26 мамырдағы "Ата - 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бұйрығына</w:t>
      </w:r>
      <w:r>
        <w:rPr>
          <w:rFonts w:ascii="Times New Roman"/>
          <w:b w:val="false"/>
          <w:i w:val="false"/>
          <w:color w:val="000000"/>
          <w:sz w:val="28"/>
        </w:rPr>
        <w:t xml:space="preserve"> сәйкес, пробация қызметінің есебінде тұрған, сондай-ақ бас бостандығынан айыру орындарынан босатылған тұлғаларды әлеуметтік қорғау және жұмыспен қамту мақсатында Баянауыл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Ұйымдық-құқықтық нысанына және меншік нысанына қарамастан, Баянауыл ауданының кәсіпорындарында, ұйымдарында және мекемелерінде:</w:t>
      </w:r>
    </w:p>
    <w:bookmarkEnd w:id="1"/>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пробация қызметінің есебінде тұрған тұлғаларды жұмысқа орналастыру үшін жұмыс орындарының квотасы жұмыскерлердің тізімдік санынан бір пайыз мөлшерінде;</w:t>
      </w:r>
    </w:p>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бас бостандығынан айыру орындарынан босатылған тұлғалар жұмысқа орналастыру үшін жұмыс орындарының квотасы жұмыскерлердің тізімдік санынан бір пайыз мөлшерінде.</w:t>
      </w:r>
    </w:p>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С. Ж. Жұмашевқа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Каиргельдинов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әкімдігінің</w:t>
            </w:r>
            <w:r>
              <w:br/>
            </w:r>
            <w:r>
              <w:rPr>
                <w:rFonts w:ascii="Times New Roman"/>
                <w:b w:val="false"/>
                <w:i w:val="false"/>
                <w:color w:val="000000"/>
                <w:sz w:val="20"/>
              </w:rPr>
              <w:t>2019 жылғы "20" мамырдағы</w:t>
            </w:r>
            <w:r>
              <w:br/>
            </w:r>
            <w:r>
              <w:rPr>
                <w:rFonts w:ascii="Times New Roman"/>
                <w:b w:val="false"/>
                <w:i w:val="false"/>
                <w:color w:val="000000"/>
                <w:sz w:val="20"/>
              </w:rPr>
              <w:t>№ 167/5 қаулысына</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Баянауыл ауданы бойынша пробация қызметінің есебінде</w:t>
      </w:r>
      <w:r>
        <w:br/>
      </w:r>
      <w:r>
        <w:rPr>
          <w:rFonts w:ascii="Times New Roman"/>
          <w:b/>
          <w:i w:val="false"/>
          <w:color w:val="000000"/>
        </w:rPr>
        <w:t>тұрған тұлғалар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4941"/>
        <w:gridCol w:w="1666"/>
        <w:gridCol w:w="2766"/>
        <w:gridCol w:w="2111"/>
      </w:tblGrid>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орындарының саны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мемлекеттік ұлттық табиғи паркі" коммуналдық мемлекеттік мекемесі</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әкімдігі Павлодар облысы денсаулық сақтау басқармасының шаруашылық жүргізу құқығындағы "Баянауыл аудандық ауруханасы" коммуналдық мемлекеттік кәсіпорны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әкімдігінің</w:t>
            </w:r>
            <w:r>
              <w:br/>
            </w:r>
            <w:r>
              <w:rPr>
                <w:rFonts w:ascii="Times New Roman"/>
                <w:b w:val="false"/>
                <w:i w:val="false"/>
                <w:color w:val="000000"/>
                <w:sz w:val="20"/>
              </w:rPr>
              <w:t>2019 жылғы "20" мамырдағы</w:t>
            </w:r>
            <w:r>
              <w:br/>
            </w:r>
            <w:r>
              <w:rPr>
                <w:rFonts w:ascii="Times New Roman"/>
                <w:b w:val="false"/>
                <w:i w:val="false"/>
                <w:color w:val="000000"/>
                <w:sz w:val="20"/>
              </w:rPr>
              <w:t>№ 167/5 қаулысына</w:t>
            </w:r>
            <w:r>
              <w:br/>
            </w:r>
            <w:r>
              <w:rPr>
                <w:rFonts w:ascii="Times New Roman"/>
                <w:b w:val="false"/>
                <w:i w:val="false"/>
                <w:color w:val="000000"/>
                <w:sz w:val="20"/>
              </w:rPr>
              <w:t>2-қосымша</w:t>
            </w:r>
          </w:p>
        </w:tc>
      </w:tr>
    </w:tbl>
    <w:bookmarkStart w:name="z8" w:id="5"/>
    <w:p>
      <w:pPr>
        <w:spacing w:after="0"/>
        <w:ind w:left="0"/>
        <w:jc w:val="left"/>
      </w:pPr>
      <w:r>
        <w:rPr>
          <w:rFonts w:ascii="Times New Roman"/>
          <w:b/>
          <w:i w:val="false"/>
          <w:color w:val="000000"/>
        </w:rPr>
        <w:t xml:space="preserve"> Баянауыл ауданы бойынша бас бостандығынан айыру орындарынан</w:t>
      </w:r>
      <w:r>
        <w:br/>
      </w:r>
      <w:r>
        <w:rPr>
          <w:rFonts w:ascii="Times New Roman"/>
          <w:b/>
          <w:i w:val="false"/>
          <w:color w:val="000000"/>
        </w:rPr>
        <w:t>босатылған тұлғалар үшін жұмыс орындарының квотасы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
        <w:gridCol w:w="3146"/>
        <w:gridCol w:w="2013"/>
        <w:gridCol w:w="3341"/>
        <w:gridCol w:w="2814"/>
      </w:tblGrid>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орынддарының саны</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мемлекеттік ұлттық табиғи паркі" коммуналдық мемлекеттік мекемесі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