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efa5c5" w14:textId="cefa5c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Ақсу қалалық мәслихатының 2019 жылғы 10 қаңтардағы "2019 жылы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290/38 шешіміне өзгеріс енгізу туралы</w:t>
      </w:r>
    </w:p>
    <w:p>
      <w:pPr>
        <w:spacing w:after="0"/>
        <w:ind w:left="0"/>
        <w:jc w:val="both"/>
      </w:pPr>
      <w:r>
        <w:rPr>
          <w:rFonts w:ascii="Times New Roman"/>
          <w:b w:val="false"/>
          <w:i w:val="false"/>
          <w:color w:val="000000"/>
          <w:sz w:val="28"/>
        </w:rPr>
        <w:t>Павлодар облысы Ақсу қалалық мәслихатының 2019 жылғы 23 тамыздағы № 337/46 шешімі. Павлодар облысының Әділет департаментінде 2019 жылғы 29 тамызда № 6524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2005 жылғы 8 шілдедегі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8-тармағына</w:t>
      </w:r>
      <w:r>
        <w:rPr>
          <w:rFonts w:ascii="Times New Roman"/>
          <w:b w:val="false"/>
          <w:i w:val="false"/>
          <w:color w:val="000000"/>
          <w:sz w:val="28"/>
        </w:rPr>
        <w:t xml:space="preserve">, Қазақстан Республикасы Үкіметінің 2019 жылғы 31 мамырдағы "Қазақстан Республикасы Үкіметінің кейбір шешімдеріне өзгерістер енгізу туралы" № 359 </w:t>
      </w:r>
      <w:r>
        <w:rPr>
          <w:rFonts w:ascii="Times New Roman"/>
          <w:b w:val="false"/>
          <w:i w:val="false"/>
          <w:color w:val="000000"/>
          <w:sz w:val="28"/>
        </w:rPr>
        <w:t>қаулысына</w:t>
      </w:r>
      <w:r>
        <w:rPr>
          <w:rFonts w:ascii="Times New Roman"/>
          <w:b w:val="false"/>
          <w:i w:val="false"/>
          <w:color w:val="000000"/>
          <w:sz w:val="28"/>
        </w:rPr>
        <w:t xml:space="preserve"> сәйкес, Ақсу қалалық мәслихаты </w:t>
      </w:r>
      <w:r>
        <w:rPr>
          <w:rFonts w:ascii="Times New Roman"/>
          <w:b/>
          <w:i w:val="false"/>
          <w:color w:val="000000"/>
          <w:sz w:val="28"/>
        </w:rPr>
        <w:t>ШЕШІМ ҚАБЫЛДАДЫ</w:t>
      </w:r>
      <w:r>
        <w:rPr>
          <w:rFonts w:ascii="Times New Roman"/>
          <w:b/>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Ақсу қалалық мәслихатының 2019 жылғы 10 қаңтардағы "2019 жылы Ақсу қаласының ауылдық елді мекендеріне жұмыс істеу және тұру үшін келген денсаулық сақтау, білім беру, әлеуметтік қамсыздандыру, мәдениет, спорт және агроөнеркәсіптік кешен саласындағы мамандарға әлеуметтік қолдау шараларын ұсыну туралы" № 290/38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6233 болып тіркелген, 2019 жылғы 18 қаңтарда "Ақсу жолы", "Новый путь" газеттерінде жарияланған) келесі өзгеріс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1-тармағында</w:t>
      </w:r>
      <w:r>
        <w:rPr>
          <w:rFonts w:ascii="Times New Roman"/>
          <w:b w:val="false"/>
          <w:i w:val="false"/>
          <w:color w:val="000000"/>
          <w:sz w:val="28"/>
        </w:rPr>
        <w:t xml:space="preserve"> "жетпіс еселік айлық есептік көрсеткішке" деген сөздер "жүз еселік айлық есептік көрсеткішке" деген сөздермен ауыстырылсын.</w:t>
      </w:r>
    </w:p>
    <w:bookmarkStart w:name="z4" w:id="2"/>
    <w:p>
      <w:pPr>
        <w:spacing w:after="0"/>
        <w:ind w:left="0"/>
        <w:jc w:val="both"/>
      </w:pPr>
      <w:r>
        <w:rPr>
          <w:rFonts w:ascii="Times New Roman"/>
          <w:b w:val="false"/>
          <w:i w:val="false"/>
          <w:color w:val="000000"/>
          <w:sz w:val="28"/>
        </w:rPr>
        <w:t>
      2. Осы шешімнің орындалуын бақылау Ақсу қалалық мәслихаттың экономика және бюджет мәселелері жөніндегі тұрақты комиссияға жүктелсін.</w:t>
      </w:r>
    </w:p>
    <w:bookmarkEnd w:id="2"/>
    <w:bookmarkStart w:name="z5" w:id="3"/>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 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Ғ. Әмірханова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Қалалық мәслихат хатшысы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Омарғалиев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