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2598" w14:textId="b282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білім беру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13 қарашадағы № 330/3 қаулысы. Павлодар облысының Әділет департаментінде 2019 жылғы 22 қарашада № 6616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2017 жылғы 28 қарашадағы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 384/6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5731 болып тіркелген, 2017 жылғы 26 желтоқсанда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Павлодар облысы әкімдігінің 2017 жылғы 28 қарашадағы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 385/6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5734 болып тіркелген, 2017 жылғы 22 желтоқсанда Қазақстан Республикасы нормативтік құқықтық актілерінің эталондық бақылау банкінде жарияланған) келесі өзгеріс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3. "Павлодар облысының білім беру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4. Осы қаулының орындалуын бақылау облыс әкімінің орынбасары А. Р. Ораловқа жүктелсін.</w:t>
      </w:r>
    </w:p>
    <w:bookmarkEnd w:id="6"/>
    <w:bookmarkStart w:name="z8"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330/3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384/6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"Техникалық, кәсіптік және орта білімнен кейінгі білімі бар</w:t>
      </w:r>
      <w:r>
        <w:br/>
      </w:r>
      <w:r>
        <w:rPr>
          <w:rFonts w:ascii="Times New Roman"/>
          <w:b/>
          <w:i w:val="false"/>
          <w:color w:val="000000"/>
        </w:rPr>
        <w:t>кадрларды даярлауға арналған мемлекеттік білім беру тапсырысын</w:t>
      </w:r>
      <w:r>
        <w:br/>
      </w:r>
      <w:r>
        <w:rPr>
          <w:rFonts w:ascii="Times New Roman"/>
          <w:b/>
          <w:i w:val="false"/>
          <w:color w:val="000000"/>
        </w:rPr>
        <w:t>орналастыру бойынша конкурсқа құжаттарды қабылдау"</w:t>
      </w:r>
      <w:r>
        <w:br/>
      </w:r>
      <w:r>
        <w:rPr>
          <w:rFonts w:ascii="Times New Roman"/>
          <w:b/>
          <w:i w:val="false"/>
          <w:color w:val="000000"/>
        </w:rPr>
        <w:t>мемлекеттік көрсетілетін қызмет регламенті</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қызметін (бұдан әрі - мемлекеттік көрсетілетін қызмет) "Павлодар облысының білім беру басқармасы" мемлекеттік мекемесі және қалалар мен аудандардың білім беру бөлімдері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3" w:id="11"/>
    <w:p>
      <w:pPr>
        <w:spacing w:after="0"/>
        <w:ind w:left="0"/>
        <w:jc w:val="both"/>
      </w:pPr>
      <w:r>
        <w:rPr>
          <w:rFonts w:ascii="Times New Roman"/>
          <w:b w:val="false"/>
          <w:i w:val="false"/>
          <w:color w:val="000000"/>
          <w:sz w:val="28"/>
        </w:rPr>
        <w:t>
      2. Мемлекеттік қызметті көрсету нысаны: қағаз жүзінде.</w:t>
      </w:r>
    </w:p>
    <w:bookmarkEnd w:id="11"/>
    <w:bookmarkStart w:name="z14" w:id="12"/>
    <w:p>
      <w:pPr>
        <w:spacing w:after="0"/>
        <w:ind w:left="0"/>
        <w:jc w:val="both"/>
      </w:pPr>
      <w:r>
        <w:rPr>
          <w:rFonts w:ascii="Times New Roman"/>
          <w:b w:val="false"/>
          <w:i w:val="false"/>
          <w:color w:val="000000"/>
          <w:sz w:val="28"/>
        </w:rPr>
        <w:t xml:space="preserve">
      3. Мемлекеттік қызметті көрсету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(бұдан әрі – Хабарлама) еркін нысан бойынша немесе Қазақстан Республикасы Білім және ғылым министрінің 2017 жылғы 7 тамыздағы № 397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стандартының (бұдан әрі – Стандарт), (Нормативтік құқықтық актілерді мемлекеттік тіркеу тізілімінде № 15740 болып тіркелген)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2"/>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Start w:name="z15" w:id="13"/>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
    <w:bookmarkStart w:name="z16" w:id="1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көрсетілетін қызметті алушының өтініші мемлекеттік қызмет көрсету бойынша рәсімді (іс-қимылды) бастауға негіздеме болып табылады.</w:t>
      </w:r>
    </w:p>
    <w:bookmarkEnd w:id="14"/>
    <w:bookmarkStart w:name="z17"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5"/>
    <w:p>
      <w:pPr>
        <w:spacing w:after="0"/>
        <w:ind w:left="0"/>
        <w:jc w:val="both"/>
      </w:pPr>
      <w:r>
        <w:rPr>
          <w:rFonts w:ascii="Times New Roman"/>
          <w:b w:val="false"/>
          <w:i w:val="false"/>
          <w:color w:val="000000"/>
          <w:sz w:val="28"/>
        </w:rPr>
        <w:t>
      1) көрсетілетін қызметті берушінің кеңсе қызметкері алынған құжаттарды қабылдауды және тіркеуді жүзеге асырады және көрсетілетін қызметті берушінің басшысына қарастыруға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көрсетілетін қызметті беруші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орындаушысын анықтайды - 15 (он бес)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ресімдейді - 8 (сегіз)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 қарастырады және қол қояды - 15 (он бес)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тіркейді және Мемлекеттік корпорацияға жібереді - 15 (он бес) минут.</w:t>
      </w:r>
    </w:p>
    <w:bookmarkStart w:name="z18" w:id="16"/>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1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қарастыруға жіберу;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xml:space="preserve">
      3)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дайындау;</w:t>
      </w:r>
    </w:p>
    <w:p>
      <w:pPr>
        <w:spacing w:after="0"/>
        <w:ind w:left="0"/>
        <w:jc w:val="both"/>
      </w:pPr>
      <w:r>
        <w:rPr>
          <w:rFonts w:ascii="Times New Roman"/>
          <w:b w:val="false"/>
          <w:i w:val="false"/>
          <w:color w:val="000000"/>
          <w:sz w:val="28"/>
        </w:rPr>
        <w:t>
      4) мемлекеттік қызметті көрсету нәтижесін қарастыру және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жіберу.</w:t>
      </w:r>
    </w:p>
    <w:bookmarkStart w:name="z19" w:id="1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7"/>
    <w:bookmarkStart w:name="z20" w:id="1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1" w:id="1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9"/>
    <w:bookmarkStart w:name="z22" w:id="20"/>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20"/>
    <w:bookmarkStart w:name="z23" w:id="21"/>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21"/>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1) көрсетілетін қызметті алушы Мемлекеттік корпорацияға құжаттар топтамасын тапсырған сәттен бастап – 10 (он)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 бұрын жеткізуді қамтамасыз етеді;</w:t>
      </w:r>
    </w:p>
    <w:p>
      <w:pPr>
        <w:spacing w:after="0"/>
        <w:ind w:left="0"/>
        <w:jc w:val="both"/>
      </w:pPr>
      <w:r>
        <w:rPr>
          <w:rFonts w:ascii="Times New Roman"/>
          <w:b w:val="false"/>
          <w:i w:val="false"/>
          <w:color w:val="000000"/>
          <w:sz w:val="28"/>
        </w:rPr>
        <w:t>
      2) көрсетілетін қызметті алушының Мемлекеттік корпорацияға құжаттар топтамасын тапсыруы үшін күтудің рұқсат етілген ең ұзақ уақыты – 15 (он бес) минут;</w:t>
      </w:r>
    </w:p>
    <w:p>
      <w:pPr>
        <w:spacing w:after="0"/>
        <w:ind w:left="0"/>
        <w:jc w:val="both"/>
      </w:pPr>
      <w:r>
        <w:rPr>
          <w:rFonts w:ascii="Times New Roman"/>
          <w:b w:val="false"/>
          <w:i w:val="false"/>
          <w:color w:val="000000"/>
          <w:sz w:val="28"/>
        </w:rPr>
        <w:t>
      3) көрсетілетін қызметті алушыға Мемлекеттік корпорацияда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Егер Қазақстан Республикасының зандарында өзгеше көзделмесе, Мемлекеттік корпорацияның қызметкері мемлекеттік қызметті көрсету кезінде заңмен қорғалатын құпияны қамтитын, ақпараттық жүйелердегі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Start w:name="z24" w:id="22"/>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сипаттау, оның ұзақтығы:</w:t>
      </w:r>
    </w:p>
    <w:bookmarkEnd w:id="22"/>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нотариалды расталған сенімхат бойынша оның өкілі) ұсыну кезінде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13248 болып тіркелген) бекітілген "Азаматтарға арналған үкімет" мемлекеттік корпорациясы қызметі қағидаларына сәйкес Мемлекеттік корпорация бір ай ішінде кепілдік шартын сақтауды қамтамасыз етеді, содан кейін оны одан әрі сақтау үшін көрсетілетін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сұрауы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Start w:name="z25" w:id="23"/>
    <w:p>
      <w:pPr>
        <w:spacing w:after="0"/>
        <w:ind w:left="0"/>
        <w:jc w:val="both"/>
      </w:pPr>
      <w:r>
        <w:rPr>
          <w:rFonts w:ascii="Times New Roman"/>
          <w:b w:val="false"/>
          <w:i w:val="false"/>
          <w:color w:val="000000"/>
          <w:sz w:val="28"/>
        </w:rPr>
        <w:t>
      11. Мемлекеттік көрсетілетін қызмет "электрондық үкіметтің" www.egov.kz веб-порталы арқылы көрсетілмейді.</w:t>
      </w:r>
    </w:p>
    <w:bookmarkEnd w:id="23"/>
    <w:bookmarkStart w:name="z26" w:id="24"/>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көрсетілетін қызметті берушілермен және (немесе)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w:t>
            </w:r>
            <w:r>
              <w:br/>
            </w:r>
            <w:r>
              <w:rPr>
                <w:rFonts w:ascii="Times New Roman"/>
                <w:b w:val="false"/>
                <w:i w:val="false"/>
                <w:color w:val="000000"/>
                <w:sz w:val="20"/>
              </w:rPr>
              <w:t>орта білімнен кейінгі</w:t>
            </w:r>
            <w:r>
              <w:br/>
            </w:r>
            <w:r>
              <w:rPr>
                <w:rFonts w:ascii="Times New Roman"/>
                <w:b w:val="false"/>
                <w:i w:val="false"/>
                <w:color w:val="000000"/>
                <w:sz w:val="20"/>
              </w:rPr>
              <w:t>білімі бар кадрларды даярлауға</w:t>
            </w:r>
            <w:r>
              <w:br/>
            </w:r>
            <w:r>
              <w:rPr>
                <w:rFonts w:ascii="Times New Roman"/>
                <w:b w:val="false"/>
                <w:i w:val="false"/>
                <w:color w:val="000000"/>
                <w:sz w:val="20"/>
              </w:rPr>
              <w:t>арналған 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Әрбір рәсімнің (іс-қимылдың) ұзақтығын көрсетумен көрсетілетін</w:t>
      </w:r>
      <w:r>
        <w:br/>
      </w:r>
      <w:r>
        <w:rPr>
          <w:rFonts w:ascii="Times New Roman"/>
          <w:b/>
          <w:i w:val="false"/>
          <w:color w:val="000000"/>
        </w:rPr>
        <w:t>қызметті берушінің құрылымдық бөлімшелері (қызметкерлері)</w:t>
      </w:r>
      <w:r>
        <w:br/>
      </w:r>
      <w:r>
        <w:rPr>
          <w:rFonts w:ascii="Times New Roman"/>
          <w:b/>
          <w:i w:val="false"/>
          <w:color w:val="000000"/>
        </w:rPr>
        <w:t>арасындағы рәсімдердің (іс-қимылдардың) реттілігін сипаттау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868"/>
        <w:gridCol w:w="2008"/>
        <w:gridCol w:w="1546"/>
        <w:gridCol w:w="3290"/>
        <w:gridCol w:w="1547"/>
        <w:gridCol w:w="1547"/>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(процестің, операцияның рәсімдер) және оларды сипаттау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 және көрсетілетін қызметті берушінің басшысына қарастыруға береді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және көрсетілетін қызметті берушінің жауапты орындаушысын анықтайды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жауапты ресімдейді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және мемлекеттік қызмет көрсету нәтижесіне қол қояды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тіркейді және Мемлекеттік корпорацияға жібереді</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қарастыруға береді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жауапты орындаушысына қарастыруға береді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немесе мемлекеттік қызмет көрсетуден бас тарту туралы дәлелді жауапты көрсетілетін қызметті берушінің басшысына қарастыруға және қол қоюға береді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кеңсе қызметкеріне қарастыруға береді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береді</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w:t>
            </w:r>
            <w:r>
              <w:br/>
            </w:r>
            <w:r>
              <w:rPr>
                <w:rFonts w:ascii="Times New Roman"/>
                <w:b w:val="false"/>
                <w:i w:val="false"/>
                <w:color w:val="000000"/>
                <w:sz w:val="20"/>
              </w:rPr>
              <w:t>орта білімнен кейінгі</w:t>
            </w:r>
            <w:r>
              <w:br/>
            </w:r>
            <w:r>
              <w:rPr>
                <w:rFonts w:ascii="Times New Roman"/>
                <w:b w:val="false"/>
                <w:i w:val="false"/>
                <w:color w:val="000000"/>
                <w:sz w:val="20"/>
              </w:rPr>
              <w:t>білімі бар кадрларды даярлауға</w:t>
            </w:r>
            <w:r>
              <w:br/>
            </w:r>
            <w:r>
              <w:rPr>
                <w:rFonts w:ascii="Times New Roman"/>
                <w:b w:val="false"/>
                <w:i w:val="false"/>
                <w:color w:val="000000"/>
                <w:sz w:val="20"/>
              </w:rPr>
              <w:t>арналған 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"Техникалық, кәсіптік және орта білімнен кейінгі білімі бар</w:t>
      </w:r>
      <w:r>
        <w:br/>
      </w:r>
      <w:r>
        <w:rPr>
          <w:rFonts w:ascii="Times New Roman"/>
          <w:b/>
          <w:i w:val="false"/>
          <w:color w:val="000000"/>
        </w:rPr>
        <w:t>кадрларды даярлауға арналған мемлекеттік білім беру</w:t>
      </w:r>
      <w:r>
        <w:br/>
      </w:r>
      <w:r>
        <w:rPr>
          <w:rFonts w:ascii="Times New Roman"/>
          <w:b/>
          <w:i w:val="false"/>
          <w:color w:val="000000"/>
        </w:rPr>
        <w:t>тапсырысын орналастыру бойынша конкурсқа құжаттарды қабылдау"</w:t>
      </w:r>
      <w:r>
        <w:br/>
      </w:r>
      <w:r>
        <w:rPr>
          <w:rFonts w:ascii="Times New Roman"/>
          <w:b/>
          <w:i w:val="false"/>
          <w:color w:val="000000"/>
        </w:rPr>
        <w:t xml:space="preserve">мемлекеттік қызмет көрсетудің бизнес-процестерінің анықтамалығы </w:t>
      </w:r>
    </w:p>
    <w:bookmarkEnd w:id="26"/>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51300"/>
                    </a:xfrm>
                    <a:prstGeom prst="rect">
                      <a:avLst/>
                    </a:prstGeom>
                  </pic:spPr>
                </pic:pic>
              </a:graphicData>
            </a:graphic>
          </wp:inline>
        </w:drawing>
      </w:r>
    </w:p>
    <w:p>
      <w:pPr>
        <w:spacing w:after="0"/>
        <w:ind w:left="0"/>
        <w:jc w:val="left"/>
      </w:pPr>
      <w:r>
        <w:br/>
      </w:r>
    </w:p>
    <w:bookmarkStart w:name="z31"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8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330/3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385/6 қаулысымен</w:t>
            </w:r>
            <w:r>
              <w:br/>
            </w:r>
            <w:r>
              <w:rPr>
                <w:rFonts w:ascii="Times New Roman"/>
                <w:b w:val="false"/>
                <w:i w:val="false"/>
                <w:color w:val="000000"/>
                <w:sz w:val="20"/>
              </w:rPr>
              <w:t>бекітілді</w:t>
            </w:r>
          </w:p>
        </w:tc>
      </w:tr>
    </w:tbl>
    <w:bookmarkStart w:name="z33" w:id="28"/>
    <w:p>
      <w:pPr>
        <w:spacing w:after="0"/>
        <w:ind w:left="0"/>
        <w:jc w:val="left"/>
      </w:pPr>
      <w:r>
        <w:rPr>
          <w:rFonts w:ascii="Times New Roman"/>
          <w:b/>
          <w:i w:val="false"/>
          <w:color w:val="000000"/>
        </w:rPr>
        <w:t xml:space="preserve"> "Техникалық және кәсіптік, орта білімнен кейінгі және</w:t>
      </w:r>
      <w:r>
        <w:br/>
      </w:r>
      <w:r>
        <w:rPr>
          <w:rFonts w:ascii="Times New Roman"/>
          <w:b/>
          <w:i w:val="false"/>
          <w:color w:val="000000"/>
        </w:rPr>
        <w:t>жоғары білім беру ұйымдарындағы тәрбиеленушілер мен</w:t>
      </w:r>
      <w:r>
        <w:br/>
      </w:r>
      <w:r>
        <w:rPr>
          <w:rFonts w:ascii="Times New Roman"/>
          <w:b/>
          <w:i w:val="false"/>
          <w:color w:val="000000"/>
        </w:rPr>
        <w:t>білім алушылардың жекелеген санаттағы азаматтарына, сондай-ақ,</w:t>
      </w:r>
      <w:r>
        <w:br/>
      </w:r>
      <w:r>
        <w:rPr>
          <w:rFonts w:ascii="Times New Roman"/>
          <w:b/>
          <w:i w:val="false"/>
          <w:color w:val="000000"/>
        </w:rPr>
        <w:t>қорғаншылық (қамқоршылықтағы) пен патронаттағы тұлғаларына тегін</w:t>
      </w:r>
      <w:r>
        <w:br/>
      </w:r>
      <w:r>
        <w:rPr>
          <w:rFonts w:ascii="Times New Roman"/>
          <w:b/>
          <w:i w:val="false"/>
          <w:color w:val="000000"/>
        </w:rPr>
        <w:t>тамақтандыруды ұсыну" мемлекеттік көрсетілетін қызмет регламенті</w:t>
      </w:r>
    </w:p>
    <w:bookmarkEnd w:id="28"/>
    <w:bookmarkStart w:name="z34" w:id="29"/>
    <w:p>
      <w:pPr>
        <w:spacing w:after="0"/>
        <w:ind w:left="0"/>
        <w:jc w:val="left"/>
      </w:pPr>
      <w:r>
        <w:rPr>
          <w:rFonts w:ascii="Times New Roman"/>
          <w:b/>
          <w:i w:val="false"/>
          <w:color w:val="000000"/>
        </w:rPr>
        <w:t xml:space="preserve"> 1. Жалпы ережелер</w:t>
      </w:r>
    </w:p>
    <w:bookmarkEnd w:id="29"/>
    <w:bookmarkStart w:name="z35" w:id="30"/>
    <w:p>
      <w:pPr>
        <w:spacing w:after="0"/>
        <w:ind w:left="0"/>
        <w:jc w:val="both"/>
      </w:pPr>
      <w:r>
        <w:rPr>
          <w:rFonts w:ascii="Times New Roman"/>
          <w:b w:val="false"/>
          <w:i w:val="false"/>
          <w:color w:val="000000"/>
          <w:sz w:val="28"/>
        </w:rPr>
        <w:t>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қызметін (бұдан әрі - мемлекеттік көрсетілетін қызмет) Павлодар облысының техникалық және кәсіптік, орта білімнен кейінгі, жоғары оқу орындары (бұдан әрі - көрсетілетін қызметті беруші) көрсетеді.</w:t>
      </w:r>
    </w:p>
    <w:bookmarkEnd w:id="3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арқылы жүзеге асырылады.</w:t>
      </w:r>
    </w:p>
    <w:bookmarkStart w:name="z36" w:id="31"/>
    <w:p>
      <w:pPr>
        <w:spacing w:after="0"/>
        <w:ind w:left="0"/>
        <w:jc w:val="both"/>
      </w:pPr>
      <w:r>
        <w:rPr>
          <w:rFonts w:ascii="Times New Roman"/>
          <w:b w:val="false"/>
          <w:i w:val="false"/>
          <w:color w:val="000000"/>
          <w:sz w:val="28"/>
        </w:rPr>
        <w:t>
      2. Мемлекеттік қызметті көрсету нысаны: қағаз жүзінде.</w:t>
      </w:r>
    </w:p>
    <w:bookmarkEnd w:id="31"/>
    <w:bookmarkStart w:name="z37" w:id="32"/>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2017 жылғы 7 тамыздағы № 396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стандартының (бұдан әрі - Стандарт), (Нормативтік құқықтық актілерді мемлекеттік тіркеу тізілімінде № 15744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тегін тамақтануды ұсыну туралы хабарлама (бұдан әрі – Хабарлама).</w:t>
      </w:r>
    </w:p>
    <w:bookmarkEnd w:id="32"/>
    <w:p>
      <w:pPr>
        <w:spacing w:after="0"/>
        <w:ind w:left="0"/>
        <w:jc w:val="both"/>
      </w:pPr>
      <w:r>
        <w:rPr>
          <w:rFonts w:ascii="Times New Roman"/>
          <w:b w:val="false"/>
          <w:i w:val="false"/>
          <w:color w:val="000000"/>
          <w:sz w:val="28"/>
        </w:rPr>
        <w:t>
      Мемлекеттік қызмет көрсету нәтижесін беру беру нысаны: электронды/қағаз жүзінде.</w:t>
      </w:r>
    </w:p>
    <w:bookmarkStart w:name="z38" w:id="33"/>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3"/>
    <w:bookmarkStart w:name="z39" w:id="3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көрсетілетін қызметті алушының өтініші мемлекеттік қызмет көрсету бойынша рәсімді (іс-қимылды) бастауға негіздеме болып табылады.</w:t>
      </w:r>
    </w:p>
    <w:bookmarkEnd w:id="34"/>
    <w:bookmarkStart w:name="z40" w:id="3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5"/>
    <w:p>
      <w:pPr>
        <w:spacing w:after="0"/>
        <w:ind w:left="0"/>
        <w:jc w:val="both"/>
      </w:pPr>
      <w:r>
        <w:rPr>
          <w:rFonts w:ascii="Times New Roman"/>
          <w:b w:val="false"/>
          <w:i w:val="false"/>
          <w:color w:val="000000"/>
          <w:sz w:val="28"/>
        </w:rPr>
        <w:t>
      1) көрсетілетін қызметті берушінің кеңсе қызметкері алынған құжаттарды қабылдауды және тіркеуді жүзеге асырады және көрсетілетін қызметті берушінің басшысына қарастыруға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көрсетілетін қызметті беруші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орындаушысын анықтайды - 15 (он бес)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ресімдейді - 8 (сегіз) күнтізбелік күн;</w:t>
      </w:r>
    </w:p>
    <w:p>
      <w:pPr>
        <w:spacing w:after="0"/>
        <w:ind w:left="0"/>
        <w:jc w:val="both"/>
      </w:pPr>
      <w:r>
        <w:rPr>
          <w:rFonts w:ascii="Times New Roman"/>
          <w:b w:val="false"/>
          <w:i w:val="false"/>
          <w:color w:val="000000"/>
          <w:sz w:val="28"/>
        </w:rPr>
        <w:t>
      4) көрсетілетін қызметті берушінің басшысы құжаттарды қарастырады және мемлекеттік қызмет көрсету нәтижесіне қол қояды -15 (он бес)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немесе Мемлекеттік корпорацияға не портал арқылы көрсетілетін қызметті алушының "жеке кабинетіне" жібереді – 15 (он бес) минут.</w:t>
      </w:r>
    </w:p>
    <w:bookmarkStart w:name="z41" w:id="36"/>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3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қарастыруға беру;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xml:space="preserve">
      3)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дайындау;</w:t>
      </w:r>
    </w:p>
    <w:p>
      <w:pPr>
        <w:spacing w:after="0"/>
        <w:ind w:left="0"/>
        <w:jc w:val="both"/>
      </w:pPr>
      <w:r>
        <w:rPr>
          <w:rFonts w:ascii="Times New Roman"/>
          <w:b w:val="false"/>
          <w:i w:val="false"/>
          <w:color w:val="000000"/>
          <w:sz w:val="28"/>
        </w:rPr>
        <w:t>
      4) мемлекеттік қызметті көрсету нәтижесін қарастыру және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жіберу.</w:t>
      </w:r>
    </w:p>
    <w:bookmarkStart w:name="z42"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37"/>
    <w:bookmarkStart w:name="z43" w:id="3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4" w:id="3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39"/>
    <w:bookmarkStart w:name="z45" w:id="40"/>
    <w:p>
      <w:pPr>
        <w:spacing w:after="0"/>
        <w:ind w:left="0"/>
        <w:jc w:val="left"/>
      </w:pPr>
      <w:r>
        <w:rPr>
          <w:rFonts w:ascii="Times New Roman"/>
          <w:b/>
          <w:i w:val="false"/>
          <w:color w:val="000000"/>
        </w:rPr>
        <w:t xml:space="preserve"> 4. Мемлекеттік қызметті көрсету процесінде Мемлекеттік корпорация</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40"/>
    <w:bookmarkStart w:name="z46" w:id="41"/>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берушінің сұрауын өңдеу ұзақтығы:</w:t>
      </w:r>
    </w:p>
    <w:bookmarkEnd w:id="41"/>
    <w:p>
      <w:pPr>
        <w:spacing w:after="0"/>
        <w:ind w:left="0"/>
        <w:jc w:val="both"/>
      </w:pPr>
      <w:r>
        <w:rPr>
          <w:rFonts w:ascii="Times New Roman"/>
          <w:b w:val="false"/>
          <w:i w:val="false"/>
          <w:color w:val="000000"/>
          <w:sz w:val="28"/>
        </w:rPr>
        <w:t xml:space="preserve">
      1)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құжаттарды Мемлекеттік корпорация операторына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өкілдерінің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электрондық үкіметтің өңірлік шлюзінің автоматтандырылған жұмыс орнына (бұдан әрі – ЭҮӨШ АЖО) Мемлекеттік корпорация операторының электрондық цифрлық қолтаңбасымен (бұдан әрі - ЭЦҚ) куәландырылған (қол қойылған) электрондық құжатты (көрсетілетін қызметті алушының сұрауын) жіберу.</w:t>
      </w:r>
    </w:p>
    <w:bookmarkStart w:name="z47" w:id="42"/>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процесін сипаттау, оның ұзақтығы:</w:t>
      </w:r>
    </w:p>
    <w:bookmarkEnd w:id="42"/>
    <w:p>
      <w:pPr>
        <w:spacing w:after="0"/>
        <w:ind w:left="0"/>
        <w:jc w:val="both"/>
      </w:pPr>
      <w:r>
        <w:rPr>
          <w:rFonts w:ascii="Times New Roman"/>
          <w:b w:val="false"/>
          <w:i w:val="false"/>
          <w:color w:val="000000"/>
          <w:sz w:val="28"/>
        </w:rPr>
        <w:t>
      мемлекеттік корпорация қызметкері мемлекеттік қызметті көрсету үшін қажетті көрсетілетін қызметті алушының өтініші мен өзге де құжаттарының тіркеуін жүргізеді және құжаттардың көшірмелерін электрондық нысанында Мемлекеттік корпорация қызметкерінің ЭЦҚ-мен куәландырылған ақпараттық жүйе арқылы көрсетілетін қызметті берушіге жібереді - 15 (он бес) минут;</w:t>
      </w:r>
    </w:p>
    <w:p>
      <w:pPr>
        <w:spacing w:after="0"/>
        <w:ind w:left="0"/>
        <w:jc w:val="both"/>
      </w:pPr>
      <w:r>
        <w:rPr>
          <w:rFonts w:ascii="Times New Roman"/>
          <w:b w:val="false"/>
          <w:i w:val="false"/>
          <w:color w:val="000000"/>
          <w:sz w:val="28"/>
        </w:rPr>
        <w:t>
      көрсетілетін қызметті берушінің кеңсе қызметкері алынған құжаттарды қабылдауды және тіркеуді жүзеге асырады және көрсетілетін қызметті берушінің басшысына қарастыруға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көрсетілетін қызметті беруші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және көрсетілетін қызметті берушінің жауапты орындаушысын анықтайды - 15 (он бес)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ресімдейді - 8 (сегіз) күнтізбелік күн;</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және мемлекеттік қызмет көрсету нәтижесіне қол қояды - 15 (он бес)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көрсетілетін қызметті алушыға немесе Мемлекеттік корпорацияға не портал арқылы көрсетілетін қызметті алушының "жеке кабинетіне" жібереді – 15 (он бес) минут;</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алушыға мемлекеттік қызметті көрсету нәтижесін береді - 15 (он бес) минут.</w:t>
      </w:r>
    </w:p>
    <w:bookmarkStart w:name="z48" w:id="43"/>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беруші мен көрсетілетін қызметті алушының жүгіну және рәсімдер (іс-қимылдар) реттілігін сипаттау:</w:t>
      </w:r>
    </w:p>
    <w:bookmarkEnd w:id="4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сондай-ақ парольдің көмегімен порталда тіркеуді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және парольді енгізуі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экранға қызмет көрсетуге арналған сұрау салу нысанын шығару және көрсетілетін қызметті алушының нысанды оның құрылымы мен форматтық талаптарын ескере отырып,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сұрау салуды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қайтарылғандар (жойылған) тізілімінде болмауын (сұрау салуда көрсетілген ЖСН мен ЭЦҚ тіркеу куәлігінде көрсетілген ЖСН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ЭЦК-мен куәландырылған (қол қойылған) электрондық құжатты (көрсетілетін қызметті алушының сұрау салуын)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қызметті көрсетуден бас тарту үшін негізінің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ЭҮӨШ АЖО қалыптастырылған қызмет нәтижесін (электрондық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диаграммамен көрсетілген.</w:t>
      </w:r>
    </w:p>
    <w:bookmarkStart w:name="z49" w:id="44"/>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 толық сипаттау, сондай-ақ мемлекеттік қызметті көрсету процесінде ақпараттық жүйелерді пайдалану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 анықтамалығында көрсетілген.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жоғары</w:t>
            </w:r>
            <w:r>
              <w:br/>
            </w:r>
            <w:r>
              <w:rPr>
                <w:rFonts w:ascii="Times New Roman"/>
                <w:b w:val="false"/>
                <w:i w:val="false"/>
                <w:color w:val="000000"/>
                <w:sz w:val="20"/>
              </w:rPr>
              <w:t>білім беру ұйымдарындағы</w:t>
            </w:r>
            <w:r>
              <w:br/>
            </w:r>
            <w:r>
              <w:rPr>
                <w:rFonts w:ascii="Times New Roman"/>
                <w:b w:val="false"/>
                <w:i w:val="false"/>
                <w:color w:val="000000"/>
                <w:sz w:val="20"/>
              </w:rPr>
              <w:t>тәрбиеленушілер мен білім</w:t>
            </w:r>
            <w:r>
              <w:br/>
            </w:r>
            <w:r>
              <w:rPr>
                <w:rFonts w:ascii="Times New Roman"/>
                <w:b w:val="false"/>
                <w:i w:val="false"/>
                <w:color w:val="000000"/>
                <w:sz w:val="20"/>
              </w:rPr>
              <w:t>алушылардың жекелеген</w:t>
            </w:r>
            <w:r>
              <w:br/>
            </w:r>
            <w:r>
              <w:rPr>
                <w:rFonts w:ascii="Times New Roman"/>
                <w:b w:val="false"/>
                <w:i w:val="false"/>
                <w:color w:val="000000"/>
                <w:sz w:val="20"/>
              </w:rPr>
              <w:t>санаттағы азаматтарына,</w:t>
            </w:r>
            <w:r>
              <w:br/>
            </w:r>
            <w:r>
              <w:rPr>
                <w:rFonts w:ascii="Times New Roman"/>
                <w:b w:val="false"/>
                <w:i w:val="false"/>
                <w:color w:val="000000"/>
                <w:sz w:val="20"/>
              </w:rPr>
              <w:t>сондай-ақ, қорғаншылық</w:t>
            </w:r>
            <w:r>
              <w:br/>
            </w:r>
            <w:r>
              <w:rPr>
                <w:rFonts w:ascii="Times New Roman"/>
                <w:b w:val="false"/>
                <w:i w:val="false"/>
                <w:color w:val="000000"/>
                <w:sz w:val="20"/>
              </w:rPr>
              <w:t>(қамқоршылықтағы) пен</w:t>
            </w:r>
            <w:r>
              <w:br/>
            </w:r>
            <w:r>
              <w:rPr>
                <w:rFonts w:ascii="Times New Roman"/>
                <w:b w:val="false"/>
                <w:i w:val="false"/>
                <w:color w:val="000000"/>
                <w:sz w:val="20"/>
              </w:rPr>
              <w:t>патронаттағы тұлғаларына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1" w:id="45"/>
    <w:p>
      <w:pPr>
        <w:spacing w:after="0"/>
        <w:ind w:left="0"/>
        <w:jc w:val="left"/>
      </w:pPr>
      <w:r>
        <w:rPr>
          <w:rFonts w:ascii="Times New Roman"/>
          <w:b/>
          <w:i w:val="false"/>
          <w:color w:val="000000"/>
        </w:rPr>
        <w:t xml:space="preserve"> Әрбір рәсімнің (іс-қимылдың) ұзақтығын көрсетумен көрсетілетін</w:t>
      </w:r>
      <w:r>
        <w:br/>
      </w:r>
      <w:r>
        <w:rPr>
          <w:rFonts w:ascii="Times New Roman"/>
          <w:b/>
          <w:i w:val="false"/>
          <w:color w:val="000000"/>
        </w:rPr>
        <w:t>қызметті берушінің құрылымдық бөлімшелері (қызметкерлері)</w:t>
      </w:r>
      <w:r>
        <w:br/>
      </w:r>
      <w:r>
        <w:rPr>
          <w:rFonts w:ascii="Times New Roman"/>
          <w:b/>
          <w:i w:val="false"/>
          <w:color w:val="000000"/>
        </w:rPr>
        <w:t>арасындағы рәсімдердің (іс-қимылдардың) реттілігін сипаттау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1832"/>
        <w:gridCol w:w="2208"/>
        <w:gridCol w:w="1516"/>
        <w:gridCol w:w="3226"/>
        <w:gridCol w:w="1516"/>
        <w:gridCol w:w="1517"/>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 барысы, ағымы)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атауы (процестің, операцияның рәсімдер) және оларды сипаттау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 және көрсетілетін қызметті берушінің басшысына қараcтыруға береді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және көрсетілетін қызметті берушінің жауапты орындаушысын анықтайды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жауапты ресімдейді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және мемлекеттік қызмет көрсету нәтижесіне қол қояды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тіркейді және Мемлекеттік корпорацияға жібереді</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қарастыруға береді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жауапты орындаушысына қарастыруға береді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немесе мемлекеттік қызмет көрсетуден бас тарту туралы дәлелді жауапты көрсетілетін қызметті берушінің басшысына қарастыруға және қол қоюға береді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кеңсе қызметкеріне қарастыруға береді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береді</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күнтізбелік күн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жоғары</w:t>
            </w:r>
            <w:r>
              <w:br/>
            </w:r>
            <w:r>
              <w:rPr>
                <w:rFonts w:ascii="Times New Roman"/>
                <w:b w:val="false"/>
                <w:i w:val="false"/>
                <w:color w:val="000000"/>
                <w:sz w:val="20"/>
              </w:rPr>
              <w:t>білім беру ұйымдарындағы</w:t>
            </w:r>
            <w:r>
              <w:br/>
            </w:r>
            <w:r>
              <w:rPr>
                <w:rFonts w:ascii="Times New Roman"/>
                <w:b w:val="false"/>
                <w:i w:val="false"/>
                <w:color w:val="000000"/>
                <w:sz w:val="20"/>
              </w:rPr>
              <w:t>тәрбиеленушілер мен білім</w:t>
            </w:r>
            <w:r>
              <w:br/>
            </w:r>
            <w:r>
              <w:rPr>
                <w:rFonts w:ascii="Times New Roman"/>
                <w:b w:val="false"/>
                <w:i w:val="false"/>
                <w:color w:val="000000"/>
                <w:sz w:val="20"/>
              </w:rPr>
              <w:t>алушылардың жекелеген</w:t>
            </w:r>
            <w:r>
              <w:br/>
            </w:r>
            <w:r>
              <w:rPr>
                <w:rFonts w:ascii="Times New Roman"/>
                <w:b w:val="false"/>
                <w:i w:val="false"/>
                <w:color w:val="000000"/>
                <w:sz w:val="20"/>
              </w:rPr>
              <w:t>санаттағы азаматтарына,</w:t>
            </w:r>
            <w:r>
              <w:br/>
            </w:r>
            <w:r>
              <w:rPr>
                <w:rFonts w:ascii="Times New Roman"/>
                <w:b w:val="false"/>
                <w:i w:val="false"/>
                <w:color w:val="000000"/>
                <w:sz w:val="20"/>
              </w:rPr>
              <w:t>сондай-ақ, қорғаншылық</w:t>
            </w:r>
            <w:r>
              <w:br/>
            </w:r>
            <w:r>
              <w:rPr>
                <w:rFonts w:ascii="Times New Roman"/>
                <w:b w:val="false"/>
                <w:i w:val="false"/>
                <w:color w:val="000000"/>
                <w:sz w:val="20"/>
              </w:rPr>
              <w:t>(қамқоршылықтағы) пен</w:t>
            </w:r>
            <w:r>
              <w:br/>
            </w:r>
            <w:r>
              <w:rPr>
                <w:rFonts w:ascii="Times New Roman"/>
                <w:b w:val="false"/>
                <w:i w:val="false"/>
                <w:color w:val="000000"/>
                <w:sz w:val="20"/>
              </w:rPr>
              <w:t>патронаттағы тұлғаларына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3" w:id="46"/>
    <w:p>
      <w:pPr>
        <w:spacing w:after="0"/>
        <w:ind w:left="0"/>
        <w:jc w:val="left"/>
      </w:pPr>
      <w:r>
        <w:rPr>
          <w:rFonts w:ascii="Times New Roman"/>
          <w:b/>
          <w:i w:val="false"/>
          <w:color w:val="000000"/>
        </w:rPr>
        <w:t xml:space="preserve"> Портал арқылы мемлекеттік қызметті көрсетуге тартылған</w:t>
      </w:r>
      <w:r>
        <w:br/>
      </w:r>
      <w:r>
        <w:rPr>
          <w:rFonts w:ascii="Times New Roman"/>
          <w:b/>
          <w:i w:val="false"/>
          <w:color w:val="000000"/>
        </w:rPr>
        <w:t xml:space="preserve">ақпараттық жүйелердің функционалдық өзара іс-қимыл диаграммасы </w:t>
      </w:r>
    </w:p>
    <w:bookmarkEnd w:id="46"/>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p>
    <w:bookmarkStart w:name="z54" w:id="47"/>
    <w:p>
      <w:pPr>
        <w:spacing w:after="0"/>
        <w:ind w:left="0"/>
        <w:jc w:val="left"/>
      </w:pPr>
      <w:r>
        <w:rPr>
          <w:rFonts w:ascii="Times New Roman"/>
          <w:b/>
          <w:i w:val="false"/>
          <w:color w:val="000000"/>
        </w:rPr>
        <w:t xml:space="preserve"> Шартты белгілер: </w:t>
      </w:r>
    </w:p>
    <w:bookmarkEnd w:id="47"/>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9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жоғары</w:t>
            </w:r>
            <w:r>
              <w:br/>
            </w:r>
            <w:r>
              <w:rPr>
                <w:rFonts w:ascii="Times New Roman"/>
                <w:b w:val="false"/>
                <w:i w:val="false"/>
                <w:color w:val="000000"/>
                <w:sz w:val="20"/>
              </w:rPr>
              <w:t>білім беру ұйымдарындағы</w:t>
            </w:r>
            <w:r>
              <w:br/>
            </w:r>
            <w:r>
              <w:rPr>
                <w:rFonts w:ascii="Times New Roman"/>
                <w:b w:val="false"/>
                <w:i w:val="false"/>
                <w:color w:val="000000"/>
                <w:sz w:val="20"/>
              </w:rPr>
              <w:t>тәрбиеленушілер мен білім</w:t>
            </w:r>
            <w:r>
              <w:br/>
            </w:r>
            <w:r>
              <w:rPr>
                <w:rFonts w:ascii="Times New Roman"/>
                <w:b w:val="false"/>
                <w:i w:val="false"/>
                <w:color w:val="000000"/>
                <w:sz w:val="20"/>
              </w:rPr>
              <w:t>алушылардың жекелеген</w:t>
            </w:r>
            <w:r>
              <w:br/>
            </w:r>
            <w:r>
              <w:rPr>
                <w:rFonts w:ascii="Times New Roman"/>
                <w:b w:val="false"/>
                <w:i w:val="false"/>
                <w:color w:val="000000"/>
                <w:sz w:val="20"/>
              </w:rPr>
              <w:t>санаттағы азаматтарына,</w:t>
            </w:r>
            <w:r>
              <w:br/>
            </w:r>
            <w:r>
              <w:rPr>
                <w:rFonts w:ascii="Times New Roman"/>
                <w:b w:val="false"/>
                <w:i w:val="false"/>
                <w:color w:val="000000"/>
                <w:sz w:val="20"/>
              </w:rPr>
              <w:t>сондай-ақ, қорғаншылық</w:t>
            </w:r>
            <w:r>
              <w:br/>
            </w:r>
            <w:r>
              <w:rPr>
                <w:rFonts w:ascii="Times New Roman"/>
                <w:b w:val="false"/>
                <w:i w:val="false"/>
                <w:color w:val="000000"/>
                <w:sz w:val="20"/>
              </w:rPr>
              <w:t>(қамқоршылықтағы) пен</w:t>
            </w:r>
            <w:r>
              <w:br/>
            </w:r>
            <w:r>
              <w:rPr>
                <w:rFonts w:ascii="Times New Roman"/>
                <w:b w:val="false"/>
                <w:i w:val="false"/>
                <w:color w:val="000000"/>
                <w:sz w:val="20"/>
              </w:rPr>
              <w:t>патронаттағы тұлғаларына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6" w:id="48"/>
    <w:p>
      <w:pPr>
        <w:spacing w:after="0"/>
        <w:ind w:left="0"/>
        <w:jc w:val="left"/>
      </w:pPr>
      <w:r>
        <w:rPr>
          <w:rFonts w:ascii="Times New Roman"/>
          <w:b/>
          <w:i w:val="false"/>
          <w:color w:val="000000"/>
        </w:rPr>
        <w:t xml:space="preserve"> "Техникалық және кәсіптік, орта білімнен кейінгі және</w:t>
      </w:r>
      <w:r>
        <w:br/>
      </w:r>
      <w:r>
        <w:rPr>
          <w:rFonts w:ascii="Times New Roman"/>
          <w:b/>
          <w:i w:val="false"/>
          <w:color w:val="000000"/>
        </w:rPr>
        <w:t>жоғары білім беру ұйымдарындағы тәрбиеленушілер мен</w:t>
      </w:r>
      <w:r>
        <w:br/>
      </w:r>
      <w:r>
        <w:rPr>
          <w:rFonts w:ascii="Times New Roman"/>
          <w:b/>
          <w:i w:val="false"/>
          <w:color w:val="000000"/>
        </w:rPr>
        <w:t>білім алушылардың жекелеген санаттағы азаматтарына,</w:t>
      </w:r>
      <w:r>
        <w:br/>
      </w:r>
      <w:r>
        <w:rPr>
          <w:rFonts w:ascii="Times New Roman"/>
          <w:b/>
          <w:i w:val="false"/>
          <w:color w:val="000000"/>
        </w:rPr>
        <w:t>сондай-ақ, қорғаншылық (қамқоршылықтағы) пен патронаттағы</w:t>
      </w:r>
      <w:r>
        <w:br/>
      </w:r>
      <w:r>
        <w:rPr>
          <w:rFonts w:ascii="Times New Roman"/>
          <w:b/>
          <w:i w:val="false"/>
          <w:color w:val="000000"/>
        </w:rPr>
        <w:t>тұлғаларына тегін тамақтандыруды ұсыну" мемлекеттік</w:t>
      </w:r>
      <w:r>
        <w:br/>
      </w:r>
      <w:r>
        <w:rPr>
          <w:rFonts w:ascii="Times New Roman"/>
          <w:b/>
          <w:i w:val="false"/>
          <w:color w:val="000000"/>
        </w:rPr>
        <w:t xml:space="preserve">қызмет көрсетудің бизнес-процестерінің анықтамалығы </w:t>
      </w:r>
    </w:p>
    <w:bookmarkEnd w:id="48"/>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57" w:id="49"/>
    <w:p>
      <w:pPr>
        <w:spacing w:after="0"/>
        <w:ind w:left="0"/>
        <w:jc w:val="left"/>
      </w:pPr>
      <w:r>
        <w:rPr>
          <w:rFonts w:ascii="Times New Roman"/>
          <w:b/>
          <w:i w:val="false"/>
          <w:color w:val="000000"/>
        </w:rPr>
        <w:t xml:space="preserve"> Шартты белгілер: </w:t>
      </w:r>
    </w:p>
    <w:bookmarkEnd w:id="49"/>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32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