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5243" w14:textId="e3d5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Павлодар облыстық мәслихатының 2019 жылғы 8 қарашадағы № 418/35 шешімі. Павлодар облысының Әділет департаментінде 2019 жылғы 15 қарашада № 6604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"Тұрғын үй сертификаттарын беру қағидаларын бекіту туралы" № 417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18883 болып тіркелген) сәйкес, Павлодар облыстық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16.09.2022 </w:t>
      </w:r>
      <w:r>
        <w:rPr>
          <w:rFonts w:ascii="Times New Roman"/>
          <w:b w:val="false"/>
          <w:i w:val="false"/>
          <w:color w:val="000000"/>
          <w:sz w:val="28"/>
        </w:rPr>
        <w:t>№ 197/16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бойынша тұрғын үй сертификаттарының мөлшері мен оларды алушылар санаттарының тізбесі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Павлодар облыстық мәслихатының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2019 жылғы 08</w:t>
            </w:r>
            <w:r>
              <w:br/>
            </w:r>
            <w:r>
              <w:rPr>
                <w:rFonts w:ascii="Times New Roman"/>
                <w:b w:val="false"/>
                <w:i w:val="false"/>
                <w:color w:val="000000"/>
                <w:sz w:val="20"/>
              </w:rPr>
              <w:t>қарашадағы № 418/35 шешіміне</w:t>
            </w:r>
            <w:r>
              <w:br/>
            </w:r>
            <w:r>
              <w:rPr>
                <w:rFonts w:ascii="Times New Roman"/>
                <w:b w:val="false"/>
                <w:i w:val="false"/>
                <w:color w:val="000000"/>
                <w:sz w:val="20"/>
              </w:rPr>
              <w:t>қосымша</w:t>
            </w:r>
          </w:p>
        </w:tc>
      </w:tr>
    </w:tbl>
    <w:bookmarkStart w:name="z6"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(бұдан әрі - ипотекалық бағдарлама) және (немесе) Қазақстан Республикасының Үкіметі бекіткен мемлекеттік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Павлодар облысында келесі:</w:t>
      </w:r>
    </w:p>
    <w:bookmarkEnd w:id="4"/>
    <w:p>
      <w:pPr>
        <w:spacing w:after="0"/>
        <w:ind w:left="0"/>
        <w:jc w:val="both"/>
      </w:pPr>
      <w:r>
        <w:rPr>
          <w:rFonts w:ascii="Times New Roman"/>
          <w:b w:val="false"/>
          <w:i w:val="false"/>
          <w:color w:val="000000"/>
          <w:sz w:val="28"/>
        </w:rPr>
        <w:t>
      1) әлеуметтік көмек түрінде бастапқы жарна сомасының 100 % мөлшерінде, бірақ 1 500 000 (бір миллион бес жүз мың) теңгеден аспайтын;</w:t>
      </w:r>
    </w:p>
    <w:p>
      <w:pPr>
        <w:spacing w:after="0"/>
        <w:ind w:left="0"/>
        <w:jc w:val="both"/>
      </w:pPr>
      <w:r>
        <w:rPr>
          <w:rFonts w:ascii="Times New Roman"/>
          <w:b w:val="false"/>
          <w:i w:val="false"/>
          <w:color w:val="000000"/>
          <w:sz w:val="28"/>
        </w:rPr>
        <w:t>
      2) әлеуметтік қолдау түрінде бастапқы жарна сомасының 50% мөлшерінде, бірақ 1 500 000 (бір миллион бес жүз мың) теңгеден аспайтын мөлшерде тұрғын үй сертификаттарының мөлшері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мәслихатының 08.06.2021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сертификаттарын алушылар санаттарының тізбесі:</w:t>
      </w:r>
    </w:p>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2)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 көп балалы отбасылар;</w:t>
      </w:r>
    </w:p>
    <w:p>
      <w:pPr>
        <w:spacing w:after="0"/>
        <w:ind w:left="0"/>
        <w:jc w:val="both"/>
      </w:pPr>
      <w:r>
        <w:rPr>
          <w:rFonts w:ascii="Times New Roman"/>
          <w:b w:val="false"/>
          <w:i w:val="false"/>
          <w:color w:val="000000"/>
          <w:sz w:val="28"/>
        </w:rPr>
        <w:t>
       3) толық емес отбасылар;</w:t>
      </w:r>
    </w:p>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 бағдарламасының талаптарына сәйкес келетін Қазақстан Республикасының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 мемлекеттік қызметшілер;</w:t>
      </w:r>
    </w:p>
    <w:p>
      <w:pPr>
        <w:spacing w:after="0"/>
        <w:ind w:left="0"/>
        <w:jc w:val="both"/>
      </w:pPr>
      <w:r>
        <w:rPr>
          <w:rFonts w:ascii="Times New Roman"/>
          <w:b w:val="false"/>
          <w:i w:val="false"/>
          <w:color w:val="000000"/>
          <w:sz w:val="28"/>
        </w:rPr>
        <w:t>
      5) бірінші және екінші топтардағы мүгедектігі бар адамдар;</w:t>
      </w:r>
    </w:p>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7) басқа мемлекеттердің аумағындағы ұрыс қимылдарының ардагерлері.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16.09.2022 </w:t>
      </w:r>
      <w:r>
        <w:rPr>
          <w:rFonts w:ascii="Times New Roman"/>
          <w:b w:val="false"/>
          <w:i w:val="false"/>
          <w:color w:val="000000"/>
          <w:sz w:val="28"/>
        </w:rPr>
        <w:t>№ 197/16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11.07.2024 </w:t>
      </w:r>
      <w:r>
        <w:rPr>
          <w:rFonts w:ascii="Times New Roman"/>
          <w:b w:val="false"/>
          <w:i w:val="false"/>
          <w:color w:val="000000"/>
          <w:sz w:val="28"/>
        </w:rPr>
        <w:t>№ 133/14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