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e4f8eb" w14:textId="3e4f8e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Павлодар облысының мемлекеттік орман қоры учаскелерінде орманды пайдаланғаны үшін төлемақы мөлшерлемелері (түбiрiмен босатылатын сүрек үшiн белгiленетiн мөлшерлемелерді қоспағанда)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облыстық мәслихатының 2019 жылғы 8 қарашадағы № 417/35 шешімі. Павлодар облысының Әділет департаментінде 2019 жылғы 15 қарашада № 6602 болып тіркелді.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Тақырыбы жаңа редакцияда - Павлодар облысы Павлодар облыстық мәслихатының 08.07.2021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2003 жылғы 8 шілдедегі Орман Кодексінің </w:t>
      </w:r>
      <w:r>
        <w:rPr>
          <w:rFonts w:ascii="Times New Roman"/>
          <w:b w:val="false"/>
          <w:i w:val="false"/>
          <w:color w:val="000000"/>
          <w:sz w:val="28"/>
        </w:rPr>
        <w:t>14-бабы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2)-тармақшасына, Қазақстан Республикасының 2017 жылғы 25 желтоқсандағы "Салық және бюджетке төленетін басқа да міндетті төлемдер туралы"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587-бабы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1-тармағына, Қазақстан Республикасының 2001 жылғы 23 қаңтардағы "Қазақстан Республикасындағы жергілікті мемлекеттік басқару және өзін-өзі басқару туралы" Заңының 6-бабы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Ауыл шаруашылығы министрінің міндетін атқарушысының 2018 жылғы 13 қыркүйектегі "Мемлекеттік орман қоры учаскелерінде орман пайдаланғаны үшін төлемақы мөлшерлемелерін есептеудің әдістемелік нұсқауларын бекіту туралы" № 383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Павлодар облыстық мәслихаты </w:t>
      </w:r>
      <w:r>
        <w:rPr>
          <w:rFonts w:ascii="Times New Roman"/>
          <w:b/>
          <w:i w:val="false"/>
          <w:color w:val="000000"/>
          <w:sz w:val="28"/>
        </w:rPr>
        <w:t>ШЕШІМ ҚАБЫЛДАДЫ: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Павлодар облысының мемлекеттік орман қоры учаскелерінде орманды пайдаланғаны үшін төлемақы мөлшерлемелері (түбiрiмен босатылатын сүрек үшiн белгiленетiн мөлшерлемелерді қоспағанда) бекітілсін.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 Ескерту. 1-тармақ жаңа редакцияда - Павлодар облысы Павлодар облыстық мәслихатының 08.07.2021 </w:t>
      </w:r>
      <w:r>
        <w:rPr>
          <w:rFonts w:ascii="Times New Roman"/>
          <w:b w:val="false"/>
          <w:i w:val="false"/>
          <w:color w:val="000000"/>
          <w:sz w:val="28"/>
        </w:rPr>
        <w:t xml:space="preserve">№ 62/5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облыстық мәслихатының экология және қоршаған ортаны қорғау мәселелері жөніндегі тұрақты комиссиясына жүктелсін.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алғашқы ресми жарияланған күнінен кейін күнтізбелік он күн өткен соң қолданысқа енгізіледі.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7"/>
        <w:gridCol w:w="4203"/>
      </w:tblGrid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Сессия төрағасы,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облыстық мәслихаттың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Бексейітова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"КЕЛІСІЛДІ"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"Қазақстан Республикасы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Экология, геология және табиғи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ресурстар министрлігі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Орман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жануарлар дүниесі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комитетінің Павлодар облыстық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орман шаруашылығы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және жануарлар дүниесі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аумақтық инспекциясы" республикалық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мемлекеттік мекемесі басшысы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Т. Жүнісов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2019 жылғы "25" қыркүйек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Павлодар облыстық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мәслихатының 2019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жылғы 08 қарашадағы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417/35 шешімімен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</w:p>
        </w:tc>
      </w:tr>
    </w:tbl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Павлодар облысының мемлекеттік орман қоры учаскелерінде орманды пайдаланғаны үшін төлемақы мөлшерлемелері (түбiрiмен босатылатын сүрек үшiн белгiленетiн мөлшерлемелерді қоспағанда)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Павлодар облысы Павлодар облыстық мәслихатының 08.07.2021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62/5 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шешімімен.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14"/>
        <w:gridCol w:w="4468"/>
        <w:gridCol w:w="2221"/>
        <w:gridCol w:w="3097"/>
      </w:tblGrid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р/с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Өлшем бірлігі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Бірлік үшін төлемақы мөлшерле-мелері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(Айлық есептік көрсеткіш) 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қысқа мерзімді орман пайдалану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Шөп шабу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1.2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Шабындықтың жақсы жай-күйінің құны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1,799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Шабындықтың қанағаттанарлық жай-күйінің құны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1,349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1.4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Шабындықтың нашар жай-күйінің құны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1,049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жаю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мал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(ірі қара мал, жылқы)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0,839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2.2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(қой)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0,209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Ұсақ мал (ешкі)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2.4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Ірі қара мал төлі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бас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Ара ұялары мен омарталарды орналастыру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ара ұясы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1,499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Екінші дәрежелі ағаш ресурстарын дайындау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Қарағайдың қосалқы ағаш ресурстары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4.4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4.5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Қылқандары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4.6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0,015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Қайың ағашының қосалқы ресурстары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4.7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4.8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Бұтақтары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0,023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4.9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Томарлары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0,006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4.10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Тамырлары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Қылқандары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тонна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4.12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Бүршіктері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0,012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Дәрілік өсімдіктердің жемістері мен жидектерін, саңырауқұлақтар мен жидектерді жинау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Итмұрын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4.14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Шырғанақ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4.15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Бөрікөз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0,154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4.16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Саңырауқұлақ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0,051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4.17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Таңқурай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4.18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 бүлдірген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0,274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4.19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Қарақат 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4.20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Бүлдірген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килограмм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0,137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Ғылыми-зерттеу, сауықтыру, рекреациялық, тарихи-мәдени, туристік және спорттық мақсаттарда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әрбір болған күні үшін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Орман қоры учаскелерін бау шаруашылығы, бақша шаруашылығы және өзге де ауыл шаруашылығы дақылдарын өсіру үшін пайдаланғаны үшін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 шаруашылығы, бақша шаруашылығы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гектар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0,068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6.2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 ауыл шаруашылығы дақылдарын өсіру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 гектар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орман қоры учаскелерін ұзақ мерзімді орман пайдалану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Ғылыми-зерттеу және сауықтыру мақсаттарында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0,75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7.2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Рекреациялық, туристік және спорттық мақсаттарда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2,652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мен ағаш шырындарын дайындау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8.1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дайындау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2,94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8.2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шырынын дайындау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гектар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1,47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8.3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Шайыр дайындау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</w:tr>
      <w:tr>
        <w:trPr>
          <w:trHeight w:val="30" w:hRule="atLeast"/>
        </w:trPr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8.4</w:t>
            </w:r>
          </w:p>
        </w:tc>
        <w:tc>
          <w:tcPr>
            <w:tcW w:w="44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Ағаш шырынын дайындау</w:t>
            </w:r>
          </w:p>
        </w:tc>
        <w:tc>
          <w:tcPr>
            <w:tcW w:w="22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центнер</w:t>
            </w:r>
          </w:p>
        </w:tc>
        <w:tc>
          <w:tcPr>
            <w:tcW w:w="3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 Орман кодексіне сәйкес сирек кездесетін және жойылып кетуге қауіп төніп тұрған өсімдіктерді жинау және дайындауға тиым салынады.</w:t>
      </w:r>
    </w:p>
    <w:p>
      <w:pPr>
        <w:spacing w:after="0"/>
        <w:ind w:left="0"/>
        <w:jc w:val="left"/>
      </w:pP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