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acc8" w14:textId="c5aa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жауапкершілгі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Ұзынкөл ауданы Троебратское ауылы әкімінің 2019 жылғы 23 сәуірдегі № 01-ш шешімі. Қостанай облысының Әділет департаментінде 2019 жылғы 23 сәуірде № 8372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1-тармағы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Ұзынкөл ауданы Троебратское ауылының әкімі ШЕШІМ ҚАБЫЛДАДЫ:</w:t>
      </w:r>
    </w:p>
    <w:bookmarkEnd w:id="0"/>
    <w:bookmarkStart w:name="z5" w:id="1"/>
    <w:p>
      <w:pPr>
        <w:spacing w:after="0"/>
        <w:ind w:left="0"/>
        <w:jc w:val="both"/>
      </w:pPr>
      <w:r>
        <w:rPr>
          <w:rFonts w:ascii="Times New Roman"/>
          <w:b w:val="false"/>
          <w:i w:val="false"/>
          <w:color w:val="000000"/>
          <w:sz w:val="28"/>
        </w:rPr>
        <w:t>
      1. "SilkNetCom" жауапкершілгі шектеулі серіктестігіне "Пресногорьков стансасы және Буденное ауылы" талшықты-оптикалық байланыс желісін жүргізу мен пайдалану мақсатында Ұзынкөл ауданы Троебратское ауылының аумағында орналасқан жалпы көлемі 0,9452 гектар жер учаскесін пайдалануға қауымдық сервитут белгіленсін.</w:t>
      </w:r>
    </w:p>
    <w:bookmarkEnd w:id="1"/>
    <w:bookmarkStart w:name="z6" w:id="2"/>
    <w:p>
      <w:pPr>
        <w:spacing w:after="0"/>
        <w:ind w:left="0"/>
        <w:jc w:val="both"/>
      </w:pPr>
      <w:r>
        <w:rPr>
          <w:rFonts w:ascii="Times New Roman"/>
          <w:b w:val="false"/>
          <w:i w:val="false"/>
          <w:color w:val="000000"/>
          <w:sz w:val="28"/>
        </w:rPr>
        <w:t>
      2. "Ұзынкөл ауданы Троебратское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Троебратское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Құрманбаев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