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40cf" w14:textId="0254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27 желтоқсандағы № 241 "Бейімбет Майлин ауданы Тобыл кентінің, ауылдық округтерінің 2019-2021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2019 жылғы 18 желтоқсандағы № 325 шешімі. Қостанай облысының Әділет департаментінде 2019 жылғы 20 желтоқсанда № 8830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"Бейімбет Майлин ауданы Тобыл кентінің, ауылдық округтерінің 2019-2021 жылдарға арналған бюджеттері туралы" 2018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9 қаңтарда Қазақстан Республикасы нормативтiк құқықтық актiлерiнiң эталондық бақылау банкiнде жарияланған, Нормативтік құқықтық актілерді мемлекеттік тіркеу тізілімінде № 8229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Асенкритов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25 848,7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14 902,0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10 946,7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30 247,5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-4 398,8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4 398,8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Майский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60 302,8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11 862,0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48 440,8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63 700,4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-3 397,6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3 397,6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Новоильинов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23 445,4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8 858,0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14 587,4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25 401,6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-1 956,2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1 956,2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Әйет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205 687,6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31 919,0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173 747,6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208 711,9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-3 024,3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3 024,3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Тобыл кентінің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118 884,2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27 741,0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162,0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90 981,2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119 211,1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-326,9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326,9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қаңтардан бастап қолданысқа енгізіледі.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Бейімбет Майлин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Асенкритов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Майский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Новоильинов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Әйет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Тобыл кентінің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