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d0f71" w14:textId="65d0f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"SilkNetCom" жауапкершілігі шектеулі серіктестігіне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Қостанай ауданы Мәскеу ауылдық округі әкімінің 2019 жылғы 7 маусымдағы № 3 шешімі. Қостанай облысының Әділет департаментінде 2019 жылғы 10 маусымда № 8514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ауданы Мәскеу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"SilkNetCom" жауапкершілігі шектеулі серіктестігіне талшықты-оптикалық байланыс желісін жүргізу мен пайдалану мақсатында Қостанай ауданы Мәскеу ауылдық округі Мәскеу ауылының аумағында орналасқан жалпы алаңы 0,5137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"Қостанай ауданының Мәскеу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шешімді ресми жарияланғанынан кейін Қостанай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шешімнің орындалуын бақылауды өзіме қалдырамын.</w:t>
      </w:r>
    </w:p>
    <w:bookmarkEnd w:id="6"/>
    <w:bookmarkStart w:name="z11" w:id="7"/>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Мәскеу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Кузайбин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