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4562" w14:textId="ae24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24 желтоқсандағы № 276 "Қарасу ауданының 2019-2021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2019 жылғы 18 қарашадағы № 356 шешімі. Қостанай облысының Әділет департаментінде 2019 жылғы 21 қарашада № 8761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2019-2021 жылдарға арналған аудандық бюджеті туралы" 2018 жылғы 24 желтоқсандағы </w:t>
      </w:r>
      <w:r>
        <w:rPr>
          <w:rFonts w:ascii="Times New Roman"/>
          <w:b w:val="false"/>
          <w:i w:val="false"/>
          <w:color w:val="000000"/>
          <w:sz w:val="28"/>
        </w:rPr>
        <w:t>№ 276</w:t>
      </w:r>
      <w:r>
        <w:rPr>
          <w:rFonts w:ascii="Times New Roman"/>
          <w:b w:val="false"/>
          <w:i w:val="false"/>
          <w:color w:val="000000"/>
          <w:sz w:val="28"/>
        </w:rPr>
        <w:t xml:space="preserve"> шешіміне (2019 жылғы 3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8193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Қарасу ауданының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5 100 516,6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1 128 344,0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7 355,0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11 271,0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3 953 546,6 мың теңге;</w:t>
      </w:r>
    </w:p>
    <w:bookmarkEnd w:id="7"/>
    <w:bookmarkStart w:name="z13" w:id="8"/>
    <w:p>
      <w:pPr>
        <w:spacing w:after="0"/>
        <w:ind w:left="0"/>
        <w:jc w:val="both"/>
      </w:pPr>
      <w:r>
        <w:rPr>
          <w:rFonts w:ascii="Times New Roman"/>
          <w:b w:val="false"/>
          <w:i w:val="false"/>
          <w:color w:val="000000"/>
          <w:sz w:val="28"/>
        </w:rPr>
        <w:t>
      2) шығындар – 5 118 691,8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32 887,5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52 417,5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19 530,0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- 51 062,7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51 062,7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26), 27), 28), 29) тармақшалармен толықтырылсын:</w:t>
      </w:r>
    </w:p>
    <w:bookmarkStart w:name="z22" w:id="16"/>
    <w:p>
      <w:pPr>
        <w:spacing w:after="0"/>
        <w:ind w:left="0"/>
        <w:jc w:val="both"/>
      </w:pPr>
      <w:r>
        <w:rPr>
          <w:rFonts w:ascii="Times New Roman"/>
          <w:b w:val="false"/>
          <w:i w:val="false"/>
          <w:color w:val="000000"/>
          <w:sz w:val="28"/>
        </w:rPr>
        <w:t>
      "26) жаңадан ашылған балабақшаны ұстауға;</w:t>
      </w:r>
    </w:p>
    <w:bookmarkEnd w:id="16"/>
    <w:bookmarkStart w:name="z23" w:id="17"/>
    <w:p>
      <w:pPr>
        <w:spacing w:after="0"/>
        <w:ind w:left="0"/>
        <w:jc w:val="both"/>
      </w:pPr>
      <w:r>
        <w:rPr>
          <w:rFonts w:ascii="Times New Roman"/>
          <w:b w:val="false"/>
          <w:i w:val="false"/>
          <w:color w:val="000000"/>
          <w:sz w:val="28"/>
        </w:rPr>
        <w:t>
      27) "Амангелді ауылына кіреберіс" аудандық маңызы бар автомобиль жолының 0-5,2 километріндегі учаскені орташа жөндеуге;</w:t>
      </w:r>
    </w:p>
    <w:bookmarkEnd w:id="17"/>
    <w:bookmarkStart w:name="z24" w:id="18"/>
    <w:p>
      <w:pPr>
        <w:spacing w:after="0"/>
        <w:ind w:left="0"/>
        <w:jc w:val="both"/>
      </w:pPr>
      <w:r>
        <w:rPr>
          <w:rFonts w:ascii="Times New Roman"/>
          <w:b w:val="false"/>
          <w:i w:val="false"/>
          <w:color w:val="000000"/>
          <w:sz w:val="28"/>
        </w:rPr>
        <w:t>
      28) "Комсомол ауылына кіреберіс" аудандық маңызы бар автомобиль жолының 0-14 километріндегі учаскені орташа жөндеуге;</w:t>
      </w:r>
    </w:p>
    <w:bookmarkEnd w:id="18"/>
    <w:bookmarkStart w:name="z25" w:id="19"/>
    <w:p>
      <w:pPr>
        <w:spacing w:after="0"/>
        <w:ind w:left="0"/>
        <w:jc w:val="both"/>
      </w:pPr>
      <w:r>
        <w:rPr>
          <w:rFonts w:ascii="Times New Roman"/>
          <w:b w:val="false"/>
          <w:i w:val="false"/>
          <w:color w:val="000000"/>
          <w:sz w:val="28"/>
        </w:rPr>
        <w:t>
      29) "Қарасу - Большая чураковка" - Новоселовка - Новопавловка – Құсмұрын ауылдық маңызы бар автомобиль жолының жасанды құрылымдарын жөндеумен 0-6,0 километріндегі учаскені орташа жөндеуге.";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p>
    <w:bookmarkStart w:name="z27"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Өскімбаева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2019 жылғы 18 қарашадағы</w:t>
            </w:r>
            <w:r>
              <w:br/>
            </w:r>
            <w:r>
              <w:rPr>
                <w:rFonts w:ascii="Times New Roman"/>
                <w:b w:val="false"/>
                <w:i w:val="false"/>
                <w:color w:val="000000"/>
                <w:sz w:val="20"/>
              </w:rPr>
              <w:t>№ 356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w:t>
            </w:r>
            <w:r>
              <w:br/>
            </w:r>
            <w:r>
              <w:rPr>
                <w:rFonts w:ascii="Times New Roman"/>
                <w:b w:val="false"/>
                <w:i w:val="false"/>
                <w:color w:val="000000"/>
                <w:sz w:val="20"/>
              </w:rPr>
              <w:t>1-қосымша</w:t>
            </w:r>
          </w:p>
        </w:tc>
      </w:tr>
    </w:tbl>
    <w:bookmarkStart w:name="z33"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3953546,6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2269249,1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2019 жылғы 18 қарашадағы</w:t>
            </w:r>
            <w:r>
              <w:br/>
            </w:r>
            <w:r>
              <w:rPr>
                <w:rFonts w:ascii="Times New Roman"/>
                <w:b w:val="false"/>
                <w:i w:val="false"/>
                <w:color w:val="000000"/>
                <w:sz w:val="20"/>
              </w:rPr>
              <w:t>№ 356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w:t>
            </w:r>
            <w:r>
              <w:br/>
            </w:r>
            <w:r>
              <w:rPr>
                <w:rFonts w:ascii="Times New Roman"/>
                <w:b w:val="false"/>
                <w:i w:val="false"/>
                <w:color w:val="000000"/>
                <w:sz w:val="20"/>
              </w:rPr>
              <w:t>2-қосымша</w:t>
            </w:r>
          </w:p>
        </w:tc>
      </w:tr>
    </w:tbl>
    <w:bookmarkStart w:name="z36"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4088499,4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2019 жылғы 18 қарашадағы</w:t>
            </w:r>
            <w:r>
              <w:br/>
            </w:r>
            <w:r>
              <w:rPr>
                <w:rFonts w:ascii="Times New Roman"/>
                <w:b w:val="false"/>
                <w:i w:val="false"/>
                <w:color w:val="000000"/>
                <w:sz w:val="20"/>
              </w:rPr>
              <w:t>№ 356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w:t>
            </w:r>
            <w:r>
              <w:br/>
            </w:r>
            <w:r>
              <w:rPr>
                <w:rFonts w:ascii="Times New Roman"/>
                <w:b w:val="false"/>
                <w:i w:val="false"/>
                <w:color w:val="000000"/>
                <w:sz w:val="20"/>
              </w:rPr>
              <w:t>4-қосымша</w:t>
            </w:r>
          </w:p>
        </w:tc>
      </w:tr>
    </w:tbl>
    <w:bookmarkStart w:name="z39" w:id="24"/>
    <w:p>
      <w:pPr>
        <w:spacing w:after="0"/>
        <w:ind w:left="0"/>
        <w:jc w:val="left"/>
      </w:pPr>
      <w:r>
        <w:rPr>
          <w:rFonts w:ascii="Times New Roman"/>
          <w:b/>
          <w:i w:val="false"/>
          <w:color w:val="000000"/>
        </w:rPr>
        <w:t xml:space="preserve"> 2019-2021 жылдарға арналған ауылдар мен ауылдық округтердің бюджеттік бағдарламаларының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Қойбағар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18 қарашадағы</w:t>
            </w:r>
            <w:r>
              <w:br/>
            </w:r>
            <w:r>
              <w:rPr>
                <w:rFonts w:ascii="Times New Roman"/>
                <w:b w:val="false"/>
                <w:i w:val="false"/>
                <w:color w:val="000000"/>
                <w:sz w:val="20"/>
              </w:rPr>
              <w:t>№ 356 шешіміне</w:t>
            </w:r>
            <w:r>
              <w:br/>
            </w:r>
            <w:r>
              <w:rPr>
                <w:rFonts w:ascii="Times New Roman"/>
                <w:b w:val="false"/>
                <w:i w:val="false"/>
                <w:color w:val="000000"/>
                <w:sz w:val="20"/>
              </w:rPr>
              <w:t>4-қосымша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w:t>
            </w:r>
            <w:r>
              <w:br/>
            </w:r>
            <w:r>
              <w:rPr>
                <w:rFonts w:ascii="Times New Roman"/>
                <w:b w:val="false"/>
                <w:i w:val="false"/>
                <w:color w:val="000000"/>
                <w:sz w:val="20"/>
              </w:rPr>
              <w:t>6-қосымша</w:t>
            </w:r>
          </w:p>
        </w:tc>
      </w:tr>
    </w:tbl>
    <w:bookmarkStart w:name="z42" w:id="25"/>
    <w:p>
      <w:pPr>
        <w:spacing w:after="0"/>
        <w:ind w:left="0"/>
        <w:jc w:val="left"/>
      </w:pPr>
      <w:r>
        <w:rPr>
          <w:rFonts w:ascii="Times New Roman"/>
          <w:b/>
          <w:i w:val="false"/>
          <w:color w:val="000000"/>
        </w:rPr>
        <w:t xml:space="preserve"> 2019-2021 жылдарға арналған Қарасу ауданының ауылдар және ауылдық округтерінің жергілікті өзін-өзі басқару органдарына берілетін трансферттердің бөлінуі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