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dfe16" w14:textId="fadfe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28 желтоқсандағы № 282 "2019 – 2021 жылдарға арналған Қарасу ауданының Железнодорожный ауылдық округінің, Қарасу ауылының, Октябрь ауылының бюджеттері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2019 жылғы 9 сәуірдегі № 312 шешімі. Қостанай облысының Әділет департаментінде 2019 жылғы 11 сәуірдегі № 8334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"2019–2021 жылдарға арналған Қарасу ауданының Железнодорожный ауылдық округінің, Қарасу ауылының, Октябрь ауылының бюджеттері туралы"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10 қантарда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8220 болып тіркелген)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Железнодорожный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16 318,0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5 901,0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10 417,0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17 049,2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- 731,2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731,2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Қарасу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154 303,0 мың теңге, оның iшiнде: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18 894,0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135 349,0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156 146,5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- 1 843,5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1 843,5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5-тармағы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Октябрь ауылының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64 847,0 мың теңге, оның iшiнде: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8 719,0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56 119,0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–73 468,3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- 8 621,3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8 621,3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Октябрь ауылының бюджетінде аудандық бюджеттен ағымдағы нысаналы трансферттер көлемі 1 000,0 мың теңге сомасында көзделгені ескерілсін.";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Железнодорожный ауылдық округінің 2019 жылға арналған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ауылының 2019 жылға арналған бюджеті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Октябрь ауылының 2019 жылға арналған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