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732a" w14:textId="f117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19 наурыздағы № 310 шешімі. Қостанай облысының Әділет департаментінде 2019 жылғы 26 наурызда № 8308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қаулысына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