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a5e9" w14:textId="650a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328 "Қарабалық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2019 жылғы 4 наурыздағы № 359 шешімі. Қостанай облысының Әділет департаментінде 2019 жылғы 11 наурызда № 8287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106-баптарына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"Қарабалық ауданының 2019-2021 жылдарға арналған аудандық бюджеті туралы" мәслихаттың 2018 жылғы 25 желтоқсандағы </w:t>
      </w:r>
      <w:r>
        <w:rPr>
          <w:rFonts w:ascii="Times New Roman"/>
          <w:b w:val="false"/>
          <w:i w:val="false"/>
          <w:color w:val="000000"/>
          <w:sz w:val="28"/>
        </w:rPr>
        <w:t>№ 328</w:t>
      </w:r>
      <w:r>
        <w:rPr>
          <w:rFonts w:ascii="Times New Roman"/>
          <w:b w:val="false"/>
          <w:i w:val="false"/>
          <w:color w:val="000000"/>
          <w:sz w:val="28"/>
        </w:rPr>
        <w:t xml:space="preserve"> шешіміне (2019 жылғы 4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8217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Қарабалық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4 685 568,4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939 988,0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13 655,0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25 840,0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3 706 085,4 мың теңге;</w:t>
      </w:r>
    </w:p>
    <w:bookmarkEnd w:id="8"/>
    <w:bookmarkStart w:name="z13" w:id="9"/>
    <w:p>
      <w:pPr>
        <w:spacing w:after="0"/>
        <w:ind w:left="0"/>
        <w:jc w:val="both"/>
      </w:pPr>
      <w:r>
        <w:rPr>
          <w:rFonts w:ascii="Times New Roman"/>
          <w:b w:val="false"/>
          <w:i w:val="false"/>
          <w:color w:val="000000"/>
          <w:sz w:val="28"/>
        </w:rPr>
        <w:t>
      2) шығындар – 4 696 556,6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36 238,0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68 175,0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31 937,0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- 47 226,2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47 226,2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4-1-тармағы</w:t>
      </w:r>
      <w:r>
        <w:rPr>
          <w:rFonts w:ascii="Times New Roman"/>
          <w:b w:val="false"/>
          <w:i w:val="false"/>
          <w:color w:val="000000"/>
          <w:sz w:val="28"/>
        </w:rPr>
        <w:t xml:space="preserve"> келесі мазмұнымен толықтырылсын:</w:t>
      </w:r>
    </w:p>
    <w:bookmarkStart w:name="z21" w:id="16"/>
    <w:p>
      <w:pPr>
        <w:spacing w:after="0"/>
        <w:ind w:left="0"/>
        <w:jc w:val="both"/>
      </w:pPr>
      <w:r>
        <w:rPr>
          <w:rFonts w:ascii="Times New Roman"/>
          <w:b w:val="false"/>
          <w:i w:val="false"/>
          <w:color w:val="000000"/>
          <w:sz w:val="28"/>
        </w:rPr>
        <w:t>
      "4-1. 2019 жылға арналған аудандық бюджетте аудандық бюджеттен нысаналы трансферттер 140,6 мың теңге сомасында қайтаруы қарастырылғаны ескерілсін:</w:t>
      </w:r>
    </w:p>
    <w:bookmarkEnd w:id="16"/>
    <w:bookmarkStart w:name="z22" w:id="17"/>
    <w:p>
      <w:pPr>
        <w:spacing w:after="0"/>
        <w:ind w:left="0"/>
        <w:jc w:val="both"/>
      </w:pPr>
      <w:r>
        <w:rPr>
          <w:rFonts w:ascii="Times New Roman"/>
          <w:b w:val="false"/>
          <w:i w:val="false"/>
          <w:color w:val="000000"/>
          <w:sz w:val="28"/>
        </w:rPr>
        <w:t>
      оның ішінде, республикалық бюджеттен бөлінген 139,0 мың теңге сомасында, облыстық бюджеттен 1,6 мың теңге сомасында бөлінген трансферттерді қайтару.";</w:t>
      </w:r>
    </w:p>
    <w:bookmarkEnd w:id="17"/>
    <w:bookmarkStart w:name="z23"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мазмұндағы 9), 10), 11), 12), 13) 14) тармақшаларымен толықтырылсын:</w:t>
      </w:r>
    </w:p>
    <w:bookmarkEnd w:id="18"/>
    <w:bookmarkStart w:name="z24" w:id="19"/>
    <w:p>
      <w:pPr>
        <w:spacing w:after="0"/>
        <w:ind w:left="0"/>
        <w:jc w:val="both"/>
      </w:pPr>
      <w:r>
        <w:rPr>
          <w:rFonts w:ascii="Times New Roman"/>
          <w:b w:val="false"/>
          <w:i w:val="false"/>
          <w:color w:val="000000"/>
          <w:sz w:val="28"/>
        </w:rPr>
        <w:t xml:space="preserve">
      "9)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аутсорсингіне;</w:t>
      </w:r>
    </w:p>
    <w:bookmarkEnd w:id="19"/>
    <w:bookmarkStart w:name="z25" w:id="20"/>
    <w:p>
      <w:pPr>
        <w:spacing w:after="0"/>
        <w:ind w:left="0"/>
        <w:jc w:val="both"/>
      </w:pPr>
      <w:r>
        <w:rPr>
          <w:rFonts w:ascii="Times New Roman"/>
          <w:b w:val="false"/>
          <w:i w:val="false"/>
          <w:color w:val="000000"/>
          <w:sz w:val="28"/>
        </w:rPr>
        <w:t>
      10) атаулы мемлекеттік әлеуметтік көмек алушылар болып табылатын жеке тұлғаларды телевизиялық абоненттiк жалғамалармен қамтамасыз етуіне;</w:t>
      </w:r>
    </w:p>
    <w:bookmarkEnd w:id="20"/>
    <w:bookmarkStart w:name="z26" w:id="21"/>
    <w:p>
      <w:pPr>
        <w:spacing w:after="0"/>
        <w:ind w:left="0"/>
        <w:jc w:val="both"/>
      </w:pPr>
      <w:r>
        <w:rPr>
          <w:rFonts w:ascii="Times New Roman"/>
          <w:b w:val="false"/>
          <w:i w:val="false"/>
          <w:color w:val="000000"/>
          <w:sz w:val="28"/>
        </w:rPr>
        <w:t>
      11) аймақтық материалдардың негізінде 5-7 сыныптарға арналған өлкетану бойынша оқу – әдістемелік құралды жариялау үшін және "Алтын адам" кіші жобаны және "Рухани жаңғыру" бағдарламасын іске асыру шеңберінде оларды мектептерге енгізуге;</w:t>
      </w:r>
    </w:p>
    <w:bookmarkEnd w:id="21"/>
    <w:bookmarkStart w:name="z27" w:id="22"/>
    <w:p>
      <w:pPr>
        <w:spacing w:after="0"/>
        <w:ind w:left="0"/>
        <w:jc w:val="both"/>
      </w:pPr>
      <w:r>
        <w:rPr>
          <w:rFonts w:ascii="Times New Roman"/>
          <w:b w:val="false"/>
          <w:i w:val="false"/>
          <w:color w:val="000000"/>
          <w:sz w:val="28"/>
        </w:rPr>
        <w:t>
      12) ірі қара малдың нодулярлық дерматитіне эпизоотияға қарсы іс-шараларды жүргізуге;</w:t>
      </w:r>
    </w:p>
    <w:bookmarkEnd w:id="22"/>
    <w:bookmarkStart w:name="z28" w:id="23"/>
    <w:p>
      <w:pPr>
        <w:spacing w:after="0"/>
        <w:ind w:left="0"/>
        <w:jc w:val="both"/>
      </w:pPr>
      <w:r>
        <w:rPr>
          <w:rFonts w:ascii="Times New Roman"/>
          <w:b w:val="false"/>
          <w:i w:val="false"/>
          <w:color w:val="000000"/>
          <w:sz w:val="28"/>
        </w:rPr>
        <w:t>
      13) жануарлардың энзоотиялық аурулары бойынша ветеринариялық іс-шараларды жүргізуге;</w:t>
      </w:r>
    </w:p>
    <w:bookmarkEnd w:id="23"/>
    <w:bookmarkStart w:name="z29" w:id="24"/>
    <w:p>
      <w:pPr>
        <w:spacing w:after="0"/>
        <w:ind w:left="0"/>
        <w:jc w:val="both"/>
      </w:pPr>
      <w:r>
        <w:rPr>
          <w:rFonts w:ascii="Times New Roman"/>
          <w:b w:val="false"/>
          <w:i w:val="false"/>
          <w:color w:val="000000"/>
          <w:sz w:val="28"/>
        </w:rPr>
        <w:t>
      14) қызметтік автокөлікті сатып алуына.";</w:t>
      </w:r>
    </w:p>
    <w:bookmarkEnd w:id="24"/>
    <w:bookmarkStart w:name="z30" w:id="25"/>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наурыздағы</w:t>
            </w:r>
            <w:r>
              <w:br/>
            </w:r>
            <w:r>
              <w:rPr>
                <w:rFonts w:ascii="Times New Roman"/>
                <w:b w:val="false"/>
                <w:i w:val="false"/>
                <w:color w:val="000000"/>
                <w:sz w:val="20"/>
              </w:rPr>
              <w:t>№ 359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328 шешіміне</w:t>
            </w:r>
            <w:r>
              <w:br/>
            </w:r>
            <w:r>
              <w:rPr>
                <w:rFonts w:ascii="Times New Roman"/>
                <w:b w:val="false"/>
                <w:i w:val="false"/>
                <w:color w:val="000000"/>
                <w:sz w:val="20"/>
              </w:rPr>
              <w:t>1-қосымша</w:t>
            </w:r>
          </w:p>
        </w:tc>
      </w:tr>
    </w:tbl>
    <w:bookmarkStart w:name="z34" w:id="27"/>
    <w:p>
      <w:pPr>
        <w:spacing w:after="0"/>
        <w:ind w:left="0"/>
        <w:jc w:val="left"/>
      </w:pPr>
      <w:r>
        <w:rPr>
          <w:rFonts w:ascii="Times New Roman"/>
          <w:b/>
          <w:i w:val="false"/>
          <w:color w:val="000000"/>
        </w:rPr>
        <w:t xml:space="preserve"> Қарабалық ауданының 2019 жылға арналған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Мемлекетменшігінентүсетінбасқадакірістер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наурыздағы</w:t>
            </w:r>
            <w:r>
              <w:br/>
            </w:r>
            <w:r>
              <w:rPr>
                <w:rFonts w:ascii="Times New Roman"/>
                <w:b w:val="false"/>
                <w:i w:val="false"/>
                <w:color w:val="000000"/>
                <w:sz w:val="20"/>
              </w:rPr>
              <w:t>№ 359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328 шешіміне</w:t>
            </w:r>
            <w:r>
              <w:br/>
            </w:r>
            <w:r>
              <w:rPr>
                <w:rFonts w:ascii="Times New Roman"/>
                <w:b w:val="false"/>
                <w:i w:val="false"/>
                <w:color w:val="000000"/>
                <w:sz w:val="20"/>
              </w:rPr>
              <w:t>2-қосымша</w:t>
            </w:r>
          </w:p>
        </w:tc>
      </w:tr>
    </w:tbl>
    <w:bookmarkStart w:name="z37" w:id="28"/>
    <w:p>
      <w:pPr>
        <w:spacing w:after="0"/>
        <w:ind w:left="0"/>
        <w:jc w:val="left"/>
      </w:pPr>
      <w:r>
        <w:rPr>
          <w:rFonts w:ascii="Times New Roman"/>
          <w:b/>
          <w:i w:val="false"/>
          <w:color w:val="000000"/>
        </w:rPr>
        <w:t xml:space="preserve"> Қарабалық ауданының 2020 жылға арналған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қаржыбөлімі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жергіліктіатқарушыорганыныңрезерві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