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ad51a" w14:textId="a4ad5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мектепке дейінгі тәрбие мен оқытуға мемлекеттік білім беру тапсырысын және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әкімдігінің 2019 жылғы 21 қаңтардағы № 2 қаулысы. Қостанай облысының Әділет департаментінде 2019 жылғы 23 қаңтарда № 8246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"Білім туралы" 2007 жылғы 27 шілдедегі Қазақстан Республикасы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2019 жылға арналған Қамысты ауданының мектепке дейінгі білім беру ұйымдарындағы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"Қамысты ауданы әкімдігінің білім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Қамысты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Қамысты ауданы әкімінің әлеуметтік мәселелері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21 қаңтардағы</w:t>
            </w:r>
            <w:r>
              <w:br/>
            </w:r>
            <w:r>
              <w:rPr>
                <w:rFonts w:ascii="Times New Roman"/>
                <w:b w:val="false"/>
                <w:i w:val="false"/>
                <w:color w:val="000000"/>
                <w:sz w:val="20"/>
              </w:rPr>
              <w:t>№ 2 қаулысына қосымша</w:t>
            </w:r>
          </w:p>
        </w:tc>
      </w:tr>
    </w:tbl>
    <w:bookmarkStart w:name="z13" w:id="8"/>
    <w:p>
      <w:pPr>
        <w:spacing w:after="0"/>
        <w:ind w:left="0"/>
        <w:jc w:val="left"/>
      </w:pPr>
      <w:r>
        <w:rPr>
          <w:rFonts w:ascii="Times New Roman"/>
          <w:b/>
          <w:i w:val="false"/>
          <w:color w:val="000000"/>
        </w:rPr>
        <w:t xml:space="preserve"> 2019 жылға арналған мектепке дейiнгi тәрбие мен оқытуға мемлекеттiк бiлiм беру тапсырысы, ата-ана төлемақысының мөлшері</w:t>
      </w:r>
    </w:p>
    <w:bookmarkEnd w:id="8"/>
    <w:p>
      <w:pPr>
        <w:spacing w:after="0"/>
        <w:ind w:left="0"/>
        <w:jc w:val="both"/>
      </w:pPr>
      <w:r>
        <w:rPr>
          <w:rFonts w:ascii="Times New Roman"/>
          <w:b w:val="false"/>
          <w:i w:val="false"/>
          <w:color w:val="ff0000"/>
          <w:sz w:val="28"/>
        </w:rPr>
        <w:t xml:space="preserve">
      Ескерту. Қосымша жаңа редакцияда - Қостанай облысы Қамысты ауданы әкімдігінің 01.11.2019 </w:t>
      </w:r>
      <w:r>
        <w:rPr>
          <w:rFonts w:ascii="Times New Roman"/>
          <w:b w:val="false"/>
          <w:i w:val="false"/>
          <w:color w:val="ff0000"/>
          <w:sz w:val="28"/>
        </w:rPr>
        <w:t>№ 144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 -аумақтық орналасуы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мен оқытуға мемлекеттiк бiлiм беру тапсырысы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бір тәрбиеленушіге жұмсалатын шығыстардың бір айдағы орташа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Қамысты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"Айналайын" бөбекжайы"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3 жасқа дейін -7266</w:t>
            </w:r>
          </w:p>
          <w:bookmarkEnd w:id="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жастан бастап-9450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Қарабатыр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"Ақбота" бөбекжай"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3 жасқа дейін -6100</w:t>
            </w:r>
          </w:p>
          <w:bookmarkEnd w:id="1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жастан бастап-6700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Алтынсарин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 білім беру бөлімінің "Қарлығаш" бөбекжайы"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3 жасқа дейін -7500</w:t>
            </w:r>
          </w:p>
          <w:bookmarkEnd w:id="1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жастан бастап-8000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