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6d59f" w14:textId="e06d5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Денисов ауданы мәслихатының 2013 жылғы 20 қыркүйектегі № 57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мәслихатының 2019 жылғы 19 шілдедегі № 48 шешімі. Қостанай облысының Әділет департаментінде 2019 жылғы 25 шілдеде № 8599 болып тіркелді. Күші жойылды - Қостанай облысы Денисов ауданы мәслихатының 2020 жылғы 16 қыркүйектегі № 71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Денисов ауданы мәслихатының 16.09.2020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Денисов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2013 жылғы 20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(2013 жылғы 15 қарашада "Наше время" газетінде жарияланған, Нормативтік құқықтық актілерді мемлекеттік тіркеу тізілімінде № 4251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 жаңа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Ұлы Отан соғысындағы Жеңіс күніне орай Ұлы Отан соғысының қатысушылары мен мүгедектеріне, табыстарын есепке алмай, 300 000 (үш жүз мың) теңге мөлшерінде;".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 және 2019 жылғы 9 мамырдан бастап туындаған қатынастарға өз әрекетін таратады.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