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c24" w14:textId="0e13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258 "Әулиекөл ауданының ауыл, кент, ауылдық округтерінің 2019-2021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2019 жылғы 4 қарашадағы № 346 шешімі. Қостанай облысының Әділет департаментінде 2019 жылғы 6 қарашада № 8742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ауыл, кент, ауылдық округтерінің 2019-2021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8202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417 675,7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52 394,0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365 013,7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421 044,0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- 3 368,3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3 368,3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 жылға арналған Әулиекөл ауылының бюджетінде аудандық бюджеттен ағымдағы нысаналы трансферттер түсімі көзделгені ескерілсін: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Шоқан Уәлиханов атындағы орта мектепке дейін жаяу жүргіншілер жолын салуға;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саябақты жайландыруға;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қызметкерлердің саяжолын жайландыруға;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көшелерге бейнебақылау камераларын орнатуға;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жөндеу бойынша смета әзірлеуге.";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Құсмұрын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–145 819,0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22 297,0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123 092,0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–152 252,4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- 6 433,4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6 433,4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"3-4. 2019 жылға арналған Құсмұрын кентінің бюджетінде аудандық бюджеттен қоршауларды қалпына келтіруге ағымдағы нысаналы трансферт түсімі көзделгені ескерілсін.";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2019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2019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2019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округінің 2019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