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6fd5" w14:textId="4b86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өсімдік шаруашылығындағы міндетті сақтандыруға жататын өсімдік шаруашылығы өнімінің түрлері бойынша табиғи - климаттық аймақтар бөлігіндегі Әулиекөл ауданының аумағында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2019 жылғы 19 тамыздағы № 169 қаулысы. Қостанай облысының Әділет департаментінде 2019 жылғы 20 тамызда № 8632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арналған өсімдік шаруашылығындағы міндетті сақтандыруға жататын өсімдік шаруашылығы өнімінің түрлері бойынша табиғи - климаттық аймақтар бөлігіндегі Әулиекөл ауданының аумағында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2019 жылғы 5 мамырдан бастап туындаған қатынастарға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өсімдік шаруашылығындағы міндетті сақтандыруға жататын өсімдік шаруашылығы өнімінің түрлері бойынша табиғи - климаттық аймақтар бөлігіндегі Әулиекөл ауданының аумағында егіс жұмыстардың басталуы мен аяқталуының оңтайлы мерзімдері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табиғи-климаттық аймақ (дала аймағы)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мен 5 маусым аралығы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 мен 28 мамыр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